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B0" w:rsidRPr="00D066B0" w:rsidRDefault="00D066B0" w:rsidP="00D066B0">
      <w:pPr>
        <w:rPr>
          <w:sz w:val="26"/>
          <w:szCs w:val="26"/>
        </w:rPr>
      </w:pPr>
    </w:p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622"/>
        <w:gridCol w:w="222"/>
        <w:gridCol w:w="4623"/>
      </w:tblGrid>
      <w:tr w:rsidR="00D066B0" w:rsidRPr="00D066B0" w:rsidTr="00607136">
        <w:tc>
          <w:tcPr>
            <w:tcW w:w="4843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Согласовано</w:t>
            </w:r>
          </w:p>
        </w:tc>
      </w:tr>
      <w:tr w:rsidR="00D066B0" w:rsidRPr="00D066B0" w:rsidTr="00607136">
        <w:tc>
          <w:tcPr>
            <w:tcW w:w="4843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Первый заместитель директора -</w:t>
            </w:r>
          </w:p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 xml:space="preserve">Главный инженер филиала ПАО </w:t>
            </w:r>
          </w:p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«</w:t>
            </w:r>
            <w:proofErr w:type="spellStart"/>
            <w:r w:rsidRPr="00D066B0">
              <w:rPr>
                <w:sz w:val="26"/>
                <w:szCs w:val="26"/>
                <w:lang w:eastAsia="ru-RU"/>
              </w:rPr>
              <w:t>Россети</w:t>
            </w:r>
            <w:proofErr w:type="spellEnd"/>
            <w:r w:rsidRPr="00D066B0">
              <w:rPr>
                <w:sz w:val="26"/>
                <w:szCs w:val="26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  <w:proofErr w:type="spellStart"/>
            <w:r w:rsidRPr="00D066B0">
              <w:rPr>
                <w:sz w:val="26"/>
                <w:szCs w:val="26"/>
                <w:lang w:eastAsia="ru-RU"/>
              </w:rPr>
              <w:t>И.о</w:t>
            </w:r>
            <w:proofErr w:type="spellEnd"/>
            <w:r w:rsidRPr="00D066B0">
              <w:rPr>
                <w:sz w:val="26"/>
                <w:szCs w:val="26"/>
                <w:lang w:eastAsia="ru-RU"/>
              </w:rPr>
              <w:t>. заместителя директора по инвестиционной деятельности филиала ПАО «</w:t>
            </w:r>
            <w:proofErr w:type="spellStart"/>
            <w:r w:rsidRPr="00D066B0">
              <w:rPr>
                <w:sz w:val="26"/>
                <w:szCs w:val="26"/>
                <w:lang w:eastAsia="ru-RU"/>
              </w:rPr>
              <w:t>Россети</w:t>
            </w:r>
            <w:proofErr w:type="spellEnd"/>
            <w:r w:rsidRPr="00D066B0">
              <w:rPr>
                <w:sz w:val="26"/>
                <w:szCs w:val="26"/>
                <w:lang w:eastAsia="ru-RU"/>
              </w:rPr>
              <w:t xml:space="preserve"> Центр и Приволжье»-«Тулэнерго»</w:t>
            </w:r>
          </w:p>
        </w:tc>
      </w:tr>
      <w:tr w:rsidR="00D066B0" w:rsidRPr="00D066B0" w:rsidTr="00607136">
        <w:tc>
          <w:tcPr>
            <w:tcW w:w="4843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_________________/</w:t>
            </w:r>
            <w:r w:rsidRPr="00D066B0">
              <w:rPr>
                <w:sz w:val="26"/>
                <w:szCs w:val="26"/>
                <w:u w:val="single"/>
                <w:lang w:eastAsia="ru-RU"/>
              </w:rPr>
              <w:t xml:space="preserve"> С.Ю. Захаров</w:t>
            </w:r>
            <w:r w:rsidRPr="00D066B0">
              <w:rPr>
                <w:sz w:val="26"/>
                <w:szCs w:val="26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_____________________ /</w:t>
            </w:r>
            <w:r w:rsidRPr="00D066B0">
              <w:rPr>
                <w:sz w:val="26"/>
                <w:szCs w:val="26"/>
                <w:u w:val="single"/>
                <w:lang w:eastAsia="ru-RU"/>
              </w:rPr>
              <w:t>В.В. Козлов</w:t>
            </w:r>
            <w:r w:rsidRPr="00D066B0">
              <w:rPr>
                <w:sz w:val="26"/>
                <w:szCs w:val="26"/>
                <w:lang w:eastAsia="ru-RU"/>
              </w:rPr>
              <w:t>/</w:t>
            </w:r>
          </w:p>
        </w:tc>
      </w:tr>
      <w:tr w:rsidR="00D066B0" w:rsidRPr="00D066B0" w:rsidTr="00607136">
        <w:tc>
          <w:tcPr>
            <w:tcW w:w="4843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"______"_____________________2023г.</w:t>
            </w:r>
          </w:p>
        </w:tc>
        <w:tc>
          <w:tcPr>
            <w:tcW w:w="52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rPr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6"/>
                <w:szCs w:val="26"/>
                <w:lang w:eastAsia="ru-RU"/>
              </w:rPr>
            </w:pPr>
          </w:p>
          <w:p w:rsidR="00D066B0" w:rsidRPr="00D066B0" w:rsidRDefault="00D066B0" w:rsidP="00D066B0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"______"_____________________2023г.</w:t>
            </w:r>
          </w:p>
        </w:tc>
      </w:tr>
    </w:tbl>
    <w:p w:rsidR="00D066B0" w:rsidRPr="00D066B0" w:rsidRDefault="00D066B0" w:rsidP="00D066B0">
      <w:pPr>
        <w:tabs>
          <w:tab w:val="left" w:pos="-15309"/>
          <w:tab w:val="left" w:pos="-5103"/>
          <w:tab w:val="left" w:pos="851"/>
        </w:tabs>
        <w:jc w:val="center"/>
        <w:rPr>
          <w:b/>
          <w:sz w:val="26"/>
          <w:szCs w:val="26"/>
          <w:lang w:eastAsia="ru-RU"/>
        </w:rPr>
      </w:pPr>
      <w:r w:rsidRPr="00D066B0">
        <w:rPr>
          <w:b/>
          <w:sz w:val="26"/>
          <w:szCs w:val="26"/>
          <w:lang w:eastAsia="ru-RU"/>
        </w:rPr>
        <w:t>филиал ПАО «</w:t>
      </w:r>
      <w:proofErr w:type="spellStart"/>
      <w:r w:rsidRPr="00D066B0">
        <w:rPr>
          <w:b/>
          <w:sz w:val="26"/>
          <w:szCs w:val="26"/>
          <w:lang w:eastAsia="ru-RU"/>
        </w:rPr>
        <w:t>Россети</w:t>
      </w:r>
      <w:proofErr w:type="spellEnd"/>
      <w:r w:rsidRPr="00D066B0">
        <w:rPr>
          <w:b/>
          <w:sz w:val="26"/>
          <w:szCs w:val="26"/>
          <w:lang w:eastAsia="ru-RU"/>
        </w:rPr>
        <w:t xml:space="preserve"> Центр и Приволжье» - «Тулэнерго»</w:t>
      </w:r>
    </w:p>
    <w:p w:rsidR="00D066B0" w:rsidRPr="00D066B0" w:rsidRDefault="00D066B0" w:rsidP="00D066B0">
      <w:pPr>
        <w:tabs>
          <w:tab w:val="left" w:pos="1966"/>
        </w:tabs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rPr>
          <w:sz w:val="26"/>
          <w:szCs w:val="26"/>
          <w:lang w:eastAsia="ru-RU"/>
        </w:rPr>
      </w:pPr>
    </w:p>
    <w:p w:rsidR="00D066B0" w:rsidRPr="007B1FCB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  <w:r w:rsidRPr="007B1FCB">
        <w:rPr>
          <w:sz w:val="26"/>
          <w:szCs w:val="26"/>
          <w:lang w:eastAsia="ru-RU"/>
        </w:rPr>
        <w:t xml:space="preserve">Техническое задание № </w:t>
      </w:r>
      <w:r w:rsidRPr="007B1FCB">
        <w:rPr>
          <w:color w:val="000000" w:themeColor="text1"/>
          <w:sz w:val="26"/>
          <w:szCs w:val="26"/>
          <w:lang w:eastAsia="ru-RU"/>
        </w:rPr>
        <w:t>ТЗ/</w:t>
      </w:r>
      <w:r w:rsidRPr="007B1FCB">
        <w:rPr>
          <w:sz w:val="26"/>
          <w:szCs w:val="26"/>
          <w:lang w:eastAsia="ru-RU"/>
        </w:rPr>
        <w:t>71/2023/</w:t>
      </w:r>
      <w:r w:rsidR="00607136" w:rsidRPr="007B1FCB">
        <w:rPr>
          <w:sz w:val="26"/>
          <w:szCs w:val="26"/>
          <w:lang w:eastAsia="ru-RU"/>
        </w:rPr>
        <w:t>91</w:t>
      </w:r>
    </w:p>
    <w:p w:rsidR="00D066B0" w:rsidRPr="00D066B0" w:rsidRDefault="00D066B0" w:rsidP="00D066B0">
      <w:pPr>
        <w:ind w:firstLine="567"/>
        <w:jc w:val="center"/>
        <w:rPr>
          <w:sz w:val="26"/>
          <w:szCs w:val="26"/>
          <w:lang w:eastAsia="ru-RU"/>
        </w:rPr>
      </w:pPr>
      <w:r w:rsidRPr="007B1FCB">
        <w:rPr>
          <w:sz w:val="26"/>
          <w:szCs w:val="26"/>
          <w:lang w:eastAsia="ru-RU"/>
        </w:rPr>
        <w:t>на выполнение работ по проектированию реконструкции/нового строительства электросетевых объектов Суворовского РЭС филиала</w:t>
      </w:r>
      <w:r w:rsidRPr="00D066B0">
        <w:rPr>
          <w:sz w:val="26"/>
          <w:szCs w:val="26"/>
          <w:lang w:eastAsia="ru-RU"/>
        </w:rPr>
        <w:t xml:space="preserve"> ПАО </w:t>
      </w:r>
    </w:p>
    <w:p w:rsidR="00D066B0" w:rsidRPr="00D066B0" w:rsidRDefault="00D066B0" w:rsidP="00D066B0">
      <w:pPr>
        <w:ind w:firstLine="567"/>
        <w:jc w:val="center"/>
        <w:rPr>
          <w:sz w:val="26"/>
          <w:szCs w:val="26"/>
          <w:lang w:eastAsia="ru-RU"/>
        </w:rPr>
      </w:pPr>
      <w:r w:rsidRPr="00D066B0">
        <w:rPr>
          <w:sz w:val="26"/>
          <w:szCs w:val="26"/>
          <w:lang w:eastAsia="ru-RU"/>
        </w:rPr>
        <w:t>«</w:t>
      </w:r>
      <w:proofErr w:type="spellStart"/>
      <w:r w:rsidRPr="00D066B0">
        <w:rPr>
          <w:sz w:val="26"/>
          <w:szCs w:val="26"/>
          <w:lang w:eastAsia="ru-RU"/>
        </w:rPr>
        <w:t>Россети</w:t>
      </w:r>
      <w:proofErr w:type="spellEnd"/>
      <w:r w:rsidRPr="00D066B0">
        <w:rPr>
          <w:sz w:val="26"/>
          <w:szCs w:val="26"/>
          <w:lang w:eastAsia="ru-RU"/>
        </w:rPr>
        <w:t xml:space="preserve"> Центр и Приволжье» – «Тулэнерго».</w:t>
      </w: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tabs>
          <w:tab w:val="center" w:pos="5046"/>
        </w:tabs>
        <w:jc w:val="center"/>
        <w:rPr>
          <w:sz w:val="26"/>
          <w:szCs w:val="26"/>
          <w:lang w:eastAsia="ru-RU"/>
        </w:rPr>
      </w:pPr>
    </w:p>
    <w:p w:rsidR="00D066B0" w:rsidRPr="00D066B0" w:rsidRDefault="00D066B0" w:rsidP="00D066B0">
      <w:pPr>
        <w:pStyle w:val="a3"/>
        <w:ind w:left="0" w:firstLine="0"/>
        <w:jc w:val="left"/>
        <w:rPr>
          <w:sz w:val="26"/>
          <w:szCs w:val="26"/>
        </w:rPr>
      </w:pPr>
    </w:p>
    <w:p w:rsidR="00D066B0" w:rsidRPr="00D066B0" w:rsidRDefault="00D066B0" w:rsidP="00D066B0">
      <w:pPr>
        <w:pStyle w:val="a3"/>
        <w:ind w:left="0" w:firstLine="0"/>
        <w:rPr>
          <w:sz w:val="26"/>
          <w:szCs w:val="26"/>
        </w:rPr>
      </w:pPr>
      <w:r w:rsidRPr="00D066B0">
        <w:rPr>
          <w:sz w:val="26"/>
          <w:szCs w:val="26"/>
        </w:rPr>
        <w:t>г. Тула 2023 г.</w:t>
      </w:r>
    </w:p>
    <w:p w:rsidR="00730DE3" w:rsidRPr="00D066B0" w:rsidRDefault="00730DE3" w:rsidP="00D066B0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/>
        <w:ind w:left="0" w:firstLine="709"/>
        <w:jc w:val="both"/>
        <w:rPr>
          <w:bCs/>
          <w:sz w:val="26"/>
          <w:szCs w:val="26"/>
        </w:rPr>
      </w:pPr>
      <w:r w:rsidRPr="00D066B0">
        <w:rPr>
          <w:b/>
          <w:sz w:val="26"/>
          <w:szCs w:val="26"/>
        </w:rPr>
        <w:lastRenderedPageBreak/>
        <w:t>Основание выполнения работ</w:t>
      </w:r>
    </w:p>
    <w:p w:rsidR="00250E51" w:rsidRPr="00D066B0" w:rsidRDefault="00730DE3" w:rsidP="007B1FCB">
      <w:pPr>
        <w:pStyle w:val="a3"/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D066B0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C84ADB" w:rsidRPr="00D066B0">
        <w:rPr>
          <w:sz w:val="26"/>
          <w:szCs w:val="26"/>
        </w:rPr>
        <w:t>Россети</w:t>
      </w:r>
      <w:proofErr w:type="spellEnd"/>
      <w:r w:rsidR="00C84ADB" w:rsidRPr="00D066B0">
        <w:rPr>
          <w:sz w:val="26"/>
          <w:szCs w:val="26"/>
        </w:rPr>
        <w:t xml:space="preserve"> Центр</w:t>
      </w:r>
      <w:r w:rsidR="007474B0" w:rsidRPr="00D066B0">
        <w:rPr>
          <w:sz w:val="26"/>
          <w:szCs w:val="26"/>
        </w:rPr>
        <w:t xml:space="preserve"> и Приволжье</w:t>
      </w:r>
      <w:r w:rsidRPr="00D066B0">
        <w:rPr>
          <w:bCs/>
          <w:iCs/>
          <w:sz w:val="26"/>
          <w:szCs w:val="26"/>
        </w:rPr>
        <w:t>» – «</w:t>
      </w:r>
      <w:r w:rsidR="00D066B0" w:rsidRPr="00D066B0">
        <w:rPr>
          <w:bCs/>
          <w:iCs/>
          <w:sz w:val="26"/>
          <w:szCs w:val="26"/>
        </w:rPr>
        <w:t>Тул</w:t>
      </w:r>
      <w:r w:rsidR="00C84ADB" w:rsidRPr="00D066B0">
        <w:rPr>
          <w:sz w:val="26"/>
          <w:szCs w:val="26"/>
        </w:rPr>
        <w:t>энерго</w:t>
      </w:r>
      <w:r w:rsidRPr="00D066B0">
        <w:rPr>
          <w:bCs/>
          <w:iCs/>
          <w:sz w:val="26"/>
          <w:szCs w:val="26"/>
        </w:rPr>
        <w:t>».</w:t>
      </w:r>
    </w:p>
    <w:p w:rsidR="00730DE3" w:rsidRPr="00D066B0" w:rsidRDefault="00730DE3" w:rsidP="007B1FCB">
      <w:pPr>
        <w:pStyle w:val="a3"/>
        <w:ind w:left="0" w:firstLine="709"/>
        <w:jc w:val="both"/>
        <w:rPr>
          <w:bCs/>
          <w:sz w:val="26"/>
          <w:szCs w:val="26"/>
        </w:rPr>
      </w:pPr>
    </w:p>
    <w:p w:rsidR="00730DE3" w:rsidRPr="00D066B0" w:rsidRDefault="00730DE3" w:rsidP="007B1FCB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ind w:left="0" w:firstLine="709"/>
        <w:jc w:val="both"/>
        <w:rPr>
          <w:sz w:val="26"/>
          <w:szCs w:val="26"/>
        </w:rPr>
      </w:pPr>
      <w:r w:rsidRPr="00D066B0">
        <w:rPr>
          <w:b/>
          <w:sz w:val="26"/>
          <w:szCs w:val="26"/>
        </w:rPr>
        <w:t>Общие требования</w:t>
      </w:r>
    </w:p>
    <w:p w:rsidR="00C66A76" w:rsidRPr="00D066B0" w:rsidRDefault="00C66A76" w:rsidP="00D066B0">
      <w:pPr>
        <w:pStyle w:val="a5"/>
        <w:numPr>
          <w:ilvl w:val="1"/>
          <w:numId w:val="2"/>
        </w:numPr>
        <w:tabs>
          <w:tab w:val="left" w:pos="1418"/>
        </w:tabs>
        <w:spacing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066B0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Spec="center" w:tblpY="145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5226"/>
      </w:tblGrid>
      <w:tr w:rsidR="00C66A76" w:rsidRPr="00D066B0" w:rsidTr="00D066B0">
        <w:trPr>
          <w:cantSplit/>
          <w:trHeight w:val="20"/>
          <w:jc w:val="center"/>
        </w:trPr>
        <w:tc>
          <w:tcPr>
            <w:tcW w:w="2237" w:type="pct"/>
            <w:vAlign w:val="center"/>
          </w:tcPr>
          <w:p w:rsidR="00C66A76" w:rsidRPr="00D066B0" w:rsidRDefault="00C66A76" w:rsidP="00D066B0">
            <w:pPr>
              <w:pStyle w:val="a3"/>
              <w:tabs>
                <w:tab w:val="left" w:pos="1418"/>
              </w:tabs>
              <w:ind w:left="0" w:firstLine="709"/>
              <w:rPr>
                <w:sz w:val="26"/>
                <w:szCs w:val="26"/>
              </w:rPr>
            </w:pPr>
            <w:r w:rsidRPr="00D066B0">
              <w:rPr>
                <w:sz w:val="26"/>
                <w:szCs w:val="26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D066B0" w:rsidRDefault="00C66A76" w:rsidP="00D066B0">
            <w:pPr>
              <w:pStyle w:val="a3"/>
              <w:tabs>
                <w:tab w:val="left" w:pos="1418"/>
              </w:tabs>
              <w:ind w:left="0" w:firstLine="709"/>
              <w:rPr>
                <w:sz w:val="26"/>
                <w:szCs w:val="26"/>
              </w:rPr>
            </w:pPr>
            <w:r w:rsidRPr="00D066B0">
              <w:rPr>
                <w:sz w:val="26"/>
                <w:szCs w:val="26"/>
              </w:rPr>
              <w:t>Район</w:t>
            </w:r>
          </w:p>
        </w:tc>
      </w:tr>
      <w:tr w:rsidR="0069538C" w:rsidRPr="00D066B0" w:rsidTr="00D066B0">
        <w:trPr>
          <w:cantSplit/>
          <w:trHeight w:val="20"/>
          <w:jc w:val="center"/>
        </w:trPr>
        <w:tc>
          <w:tcPr>
            <w:tcW w:w="2237" w:type="pct"/>
            <w:vAlign w:val="center"/>
          </w:tcPr>
          <w:p w:rsidR="0069538C" w:rsidRPr="00D066B0" w:rsidRDefault="00D066B0" w:rsidP="00D066B0">
            <w:pPr>
              <w:pStyle w:val="a3"/>
              <w:tabs>
                <w:tab w:val="left" w:pos="1418"/>
              </w:tabs>
              <w:ind w:left="0" w:firstLine="709"/>
              <w:rPr>
                <w:sz w:val="26"/>
                <w:szCs w:val="26"/>
                <w:lang w:eastAsia="ru-RU"/>
              </w:rPr>
            </w:pPr>
            <w:r w:rsidRPr="00D066B0">
              <w:rPr>
                <w:sz w:val="26"/>
                <w:szCs w:val="26"/>
                <w:lang w:eastAsia="ru-RU"/>
              </w:rPr>
              <w:t>Тульская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D066B0" w:rsidRDefault="00D066B0" w:rsidP="00D066B0">
            <w:pPr>
              <w:tabs>
                <w:tab w:val="left" w:pos="1418"/>
              </w:tabs>
              <w:ind w:firstLine="709"/>
              <w:jc w:val="center"/>
              <w:rPr>
                <w:sz w:val="26"/>
                <w:szCs w:val="26"/>
              </w:rPr>
            </w:pPr>
            <w:r w:rsidRPr="00D066B0">
              <w:rPr>
                <w:sz w:val="26"/>
                <w:szCs w:val="26"/>
              </w:rPr>
              <w:t>Суворовский</w:t>
            </w:r>
          </w:p>
        </w:tc>
      </w:tr>
    </w:tbl>
    <w:p w:rsidR="00730DE3" w:rsidRPr="00D066B0" w:rsidRDefault="00730DE3" w:rsidP="00D066B0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Разработать </w:t>
      </w:r>
      <w:r w:rsidR="00011E92" w:rsidRPr="00D066B0">
        <w:rPr>
          <w:sz w:val="26"/>
          <w:szCs w:val="26"/>
        </w:rPr>
        <w:t>основные технические решения (ОТР)</w:t>
      </w:r>
      <w:r w:rsidR="00891D9B" w:rsidRPr="00D066B0">
        <w:rPr>
          <w:sz w:val="26"/>
          <w:szCs w:val="26"/>
        </w:rPr>
        <w:t>,</w:t>
      </w:r>
      <w:r w:rsidR="00011E92" w:rsidRPr="00D066B0">
        <w:rPr>
          <w:sz w:val="26"/>
          <w:szCs w:val="26"/>
        </w:rPr>
        <w:t xml:space="preserve"> </w:t>
      </w:r>
      <w:r w:rsidRPr="00D066B0">
        <w:rPr>
          <w:sz w:val="26"/>
          <w:szCs w:val="26"/>
          <w:lang w:eastAsia="x-none"/>
        </w:rPr>
        <w:t xml:space="preserve">рабочую </w:t>
      </w:r>
      <w:r w:rsidRPr="00D066B0">
        <w:rPr>
          <w:sz w:val="26"/>
          <w:szCs w:val="26"/>
          <w:lang w:val="x-none" w:eastAsia="x-none"/>
        </w:rPr>
        <w:t>документаци</w:t>
      </w:r>
      <w:r w:rsidRPr="00D066B0">
        <w:rPr>
          <w:sz w:val="26"/>
          <w:szCs w:val="26"/>
          <w:lang w:eastAsia="x-none"/>
        </w:rPr>
        <w:t>ю (РД)</w:t>
      </w:r>
      <w:r w:rsidR="00593B67" w:rsidRPr="00D066B0">
        <w:rPr>
          <w:sz w:val="26"/>
          <w:szCs w:val="26"/>
          <w:lang w:eastAsia="x-none"/>
        </w:rPr>
        <w:t xml:space="preserve"> </w:t>
      </w:r>
      <w:r w:rsidR="007329A3" w:rsidRPr="00D066B0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066B0">
        <w:rPr>
          <w:sz w:val="26"/>
          <w:szCs w:val="26"/>
          <w:lang w:eastAsia="x-none"/>
        </w:rPr>
        <w:t>в одну стадию</w:t>
      </w:r>
      <w:r w:rsidR="007D5C39" w:rsidRPr="00D066B0">
        <w:rPr>
          <w:sz w:val="26"/>
          <w:szCs w:val="26"/>
          <w:lang w:eastAsia="x-none"/>
        </w:rPr>
        <w:t xml:space="preserve"> (далее – </w:t>
      </w:r>
      <w:r w:rsidR="004A27EE" w:rsidRPr="00D066B0">
        <w:rPr>
          <w:sz w:val="26"/>
          <w:szCs w:val="26"/>
          <w:lang w:eastAsia="x-none"/>
        </w:rPr>
        <w:t>Документация</w:t>
      </w:r>
      <w:r w:rsidR="007D5C39" w:rsidRPr="00D066B0">
        <w:rPr>
          <w:sz w:val="26"/>
          <w:szCs w:val="26"/>
          <w:lang w:eastAsia="x-none"/>
        </w:rPr>
        <w:t>)</w:t>
      </w:r>
      <w:r w:rsidRPr="00D066B0">
        <w:rPr>
          <w:sz w:val="26"/>
          <w:szCs w:val="26"/>
          <w:lang w:eastAsia="x-none"/>
        </w:rPr>
        <w:t xml:space="preserve"> </w:t>
      </w:r>
      <w:r w:rsidRPr="00D066B0">
        <w:rPr>
          <w:sz w:val="26"/>
          <w:szCs w:val="26"/>
        </w:rPr>
        <w:t xml:space="preserve">для реконструкции/нового строительства </w:t>
      </w:r>
      <w:r w:rsidR="00B503D3" w:rsidRPr="00D066B0">
        <w:rPr>
          <w:sz w:val="26"/>
          <w:szCs w:val="26"/>
        </w:rPr>
        <w:t xml:space="preserve">электросетевых </w:t>
      </w:r>
      <w:r w:rsidRPr="00D066B0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066B0">
        <w:rPr>
          <w:bCs/>
          <w:sz w:val="26"/>
          <w:szCs w:val="26"/>
        </w:rPr>
        <w:t>кВ</w:t>
      </w:r>
      <w:proofErr w:type="spellEnd"/>
      <w:r w:rsidRPr="00D066B0">
        <w:rPr>
          <w:sz w:val="26"/>
          <w:szCs w:val="26"/>
        </w:rPr>
        <w:t xml:space="preserve">, </w:t>
      </w:r>
      <w:r w:rsidR="00D066B0" w:rsidRPr="00D066B0">
        <w:rPr>
          <w:bCs/>
          <w:sz w:val="26"/>
          <w:szCs w:val="26"/>
        </w:rPr>
        <w:t>Суворовского</w:t>
      </w:r>
      <w:r w:rsidR="00891D9B" w:rsidRPr="00D066B0">
        <w:rPr>
          <w:bCs/>
          <w:sz w:val="26"/>
          <w:szCs w:val="26"/>
        </w:rPr>
        <w:t xml:space="preserve"> </w:t>
      </w:r>
      <w:r w:rsidRPr="00D066B0">
        <w:rPr>
          <w:bCs/>
          <w:sz w:val="26"/>
          <w:szCs w:val="26"/>
        </w:rPr>
        <w:t>РЭС</w:t>
      </w:r>
      <w:r w:rsidR="00E37D89" w:rsidRPr="00D066B0">
        <w:rPr>
          <w:bCs/>
          <w:sz w:val="26"/>
          <w:szCs w:val="26"/>
        </w:rPr>
        <w:t xml:space="preserve"> филиала «</w:t>
      </w:r>
      <w:r w:rsidR="00D066B0" w:rsidRPr="00D066B0">
        <w:rPr>
          <w:bCs/>
          <w:sz w:val="26"/>
          <w:szCs w:val="26"/>
        </w:rPr>
        <w:t>Тул</w:t>
      </w:r>
      <w:r w:rsidR="00C84ADB" w:rsidRPr="00D066B0">
        <w:rPr>
          <w:sz w:val="26"/>
          <w:szCs w:val="26"/>
        </w:rPr>
        <w:t>энерго</w:t>
      </w:r>
      <w:r w:rsidR="00E37D89" w:rsidRPr="00D066B0">
        <w:rPr>
          <w:bCs/>
          <w:sz w:val="26"/>
          <w:szCs w:val="26"/>
        </w:rPr>
        <w:t>»</w:t>
      </w:r>
      <w:r w:rsidR="00AA44E2" w:rsidRPr="00D066B0">
        <w:rPr>
          <w:bCs/>
          <w:sz w:val="26"/>
          <w:szCs w:val="26"/>
        </w:rPr>
        <w:t xml:space="preserve"> (далее – Филиал</w:t>
      </w:r>
      <w:r w:rsidR="00357068" w:rsidRPr="00D066B0">
        <w:rPr>
          <w:bCs/>
          <w:sz w:val="26"/>
          <w:szCs w:val="26"/>
        </w:rPr>
        <w:t>)</w:t>
      </w:r>
      <w:r w:rsidRPr="00D066B0">
        <w:rPr>
          <w:bCs/>
          <w:iCs/>
          <w:sz w:val="26"/>
          <w:szCs w:val="26"/>
        </w:rPr>
        <w:t xml:space="preserve">. </w:t>
      </w:r>
      <w:r w:rsidRPr="00D066B0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 w:rsidRPr="00D066B0">
        <w:rPr>
          <w:bCs/>
          <w:sz w:val="26"/>
          <w:szCs w:val="26"/>
        </w:rPr>
        <w:t xml:space="preserve">нормативных </w:t>
      </w:r>
      <w:r w:rsidRPr="00D066B0">
        <w:rPr>
          <w:bCs/>
          <w:sz w:val="26"/>
          <w:szCs w:val="26"/>
        </w:rPr>
        <w:t>документов, необходимых и дейс</w:t>
      </w:r>
      <w:r w:rsidR="004545BD" w:rsidRPr="00D066B0">
        <w:rPr>
          <w:bCs/>
          <w:sz w:val="26"/>
          <w:szCs w:val="26"/>
        </w:rPr>
        <w:t xml:space="preserve">твующих на момент разработки </w:t>
      </w:r>
      <w:r w:rsidR="00D04AB3" w:rsidRPr="00D066B0">
        <w:rPr>
          <w:bCs/>
          <w:sz w:val="26"/>
          <w:szCs w:val="26"/>
        </w:rPr>
        <w:t>основных технических решений,</w:t>
      </w:r>
      <w:r w:rsidR="007329A3" w:rsidRPr="00D066B0">
        <w:rPr>
          <w:bCs/>
          <w:sz w:val="26"/>
          <w:szCs w:val="26"/>
        </w:rPr>
        <w:t xml:space="preserve"> </w:t>
      </w:r>
      <w:r w:rsidR="00D04AB3" w:rsidRPr="00D066B0">
        <w:rPr>
          <w:bCs/>
          <w:sz w:val="26"/>
          <w:szCs w:val="26"/>
        </w:rPr>
        <w:t>рабочей и сметной документации</w:t>
      </w:r>
      <w:r w:rsidRPr="00D066B0">
        <w:rPr>
          <w:bCs/>
          <w:sz w:val="26"/>
          <w:szCs w:val="26"/>
        </w:rPr>
        <w:t>, в том числе не указанных в данном ТЗ.</w:t>
      </w:r>
    </w:p>
    <w:p w:rsidR="00011E92" w:rsidRPr="00D066B0" w:rsidRDefault="00730DE3" w:rsidP="00D066B0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066B0">
        <w:rPr>
          <w:bCs/>
          <w:sz w:val="26"/>
          <w:szCs w:val="26"/>
        </w:rPr>
        <w:t xml:space="preserve">Выполнить согласование </w:t>
      </w:r>
      <w:r w:rsidR="004A27EE" w:rsidRPr="00D066B0">
        <w:rPr>
          <w:sz w:val="26"/>
          <w:szCs w:val="26"/>
        </w:rPr>
        <w:t>Документации</w:t>
      </w:r>
      <w:r w:rsidR="0098070B" w:rsidRPr="00D066B0">
        <w:rPr>
          <w:bCs/>
          <w:sz w:val="26"/>
          <w:szCs w:val="26"/>
        </w:rPr>
        <w:t>, в том числе ОТР,</w:t>
      </w:r>
      <w:r w:rsidRPr="00D066B0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066B0">
        <w:rPr>
          <w:bCs/>
          <w:sz w:val="26"/>
          <w:szCs w:val="26"/>
        </w:rPr>
        <w:t>ми органами</w:t>
      </w:r>
      <w:r w:rsidR="00A1342B" w:rsidRPr="00D066B0">
        <w:rPr>
          <w:bCs/>
          <w:sz w:val="26"/>
          <w:szCs w:val="26"/>
        </w:rPr>
        <w:t xml:space="preserve"> (при необходимости</w:t>
      </w:r>
      <w:r w:rsidR="00440A61" w:rsidRPr="00D066B0">
        <w:rPr>
          <w:bCs/>
          <w:sz w:val="26"/>
          <w:szCs w:val="26"/>
        </w:rPr>
        <w:t xml:space="preserve"> или </w:t>
      </w:r>
      <w:r w:rsidR="00A1342B" w:rsidRPr="00D066B0">
        <w:rPr>
          <w:bCs/>
          <w:sz w:val="26"/>
          <w:szCs w:val="26"/>
        </w:rPr>
        <w:t>соответствующем обосновании)</w:t>
      </w:r>
      <w:r w:rsidR="003568C2" w:rsidRPr="00D066B0">
        <w:rPr>
          <w:bCs/>
          <w:sz w:val="26"/>
          <w:szCs w:val="26"/>
        </w:rPr>
        <w:t>.</w:t>
      </w:r>
    </w:p>
    <w:p w:rsidR="00440A61" w:rsidRPr="00D066B0" w:rsidRDefault="00440A61" w:rsidP="00D066B0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066B0">
        <w:rPr>
          <w:sz w:val="26"/>
          <w:szCs w:val="26"/>
          <w:lang w:eastAsia="x-none"/>
        </w:rPr>
        <w:t xml:space="preserve">В </w:t>
      </w:r>
      <w:r w:rsidRPr="00D066B0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 w:rsidRPr="00D066B0">
        <w:rPr>
          <w:sz w:val="26"/>
          <w:szCs w:val="26"/>
          <w:lang w:eastAsia="x-none"/>
        </w:rPr>
        <w:t>Документации:</w:t>
      </w:r>
    </w:p>
    <w:p w:rsidR="00440A61" w:rsidRPr="00D066B0" w:rsidRDefault="00440A61" w:rsidP="00D066B0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D066B0">
        <w:rPr>
          <w:sz w:val="26"/>
          <w:szCs w:val="26"/>
          <w:lang w:eastAsia="x-none"/>
        </w:rPr>
        <w:t>-</w:t>
      </w:r>
      <w:r w:rsidRPr="00D066B0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066B0">
        <w:rPr>
          <w:sz w:val="26"/>
          <w:szCs w:val="26"/>
          <w:lang w:eastAsia="x-none"/>
        </w:rPr>
        <w:t xml:space="preserve">и </w:t>
      </w:r>
      <w:r w:rsidRPr="00D066B0">
        <w:rPr>
          <w:sz w:val="26"/>
          <w:szCs w:val="26"/>
          <w:lang w:val="x-none" w:eastAsia="x-none"/>
        </w:rPr>
        <w:t>документацию повторного использования</w:t>
      </w:r>
      <w:r w:rsidRPr="00D066B0">
        <w:rPr>
          <w:sz w:val="26"/>
          <w:szCs w:val="26"/>
          <w:lang w:eastAsia="x-none"/>
        </w:rPr>
        <w:t>;</w:t>
      </w:r>
    </w:p>
    <w:p w:rsidR="009E6568" w:rsidRPr="00D066B0" w:rsidRDefault="009E6568" w:rsidP="00D066B0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D066B0">
        <w:rPr>
          <w:sz w:val="26"/>
          <w:szCs w:val="26"/>
          <w:lang w:eastAsia="x-none"/>
        </w:rPr>
        <w:t>-</w:t>
      </w:r>
      <w:r w:rsidR="00385827" w:rsidRPr="00D066B0">
        <w:rPr>
          <w:sz w:val="26"/>
          <w:szCs w:val="26"/>
          <w:lang w:eastAsia="x-none"/>
        </w:rPr>
        <w:t xml:space="preserve"> рассмотрение и </w:t>
      </w:r>
      <w:r w:rsidRPr="00D066B0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D066B0" w:rsidRDefault="00A1342B" w:rsidP="00D066B0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В ходе выбора места </w:t>
      </w:r>
      <w:r w:rsidR="004A27EE" w:rsidRPr="00D066B0">
        <w:rPr>
          <w:sz w:val="26"/>
          <w:szCs w:val="26"/>
        </w:rPr>
        <w:t xml:space="preserve">нового </w:t>
      </w:r>
      <w:r w:rsidRPr="00D066B0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066B0" w:rsidRDefault="00A1342B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 </w:t>
      </w:r>
      <w:r w:rsidR="00433EC8" w:rsidRPr="00D066B0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066B0" w:rsidRDefault="00433EC8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При прохождении ЛЭП </w:t>
      </w:r>
      <w:r w:rsidR="00A1342B" w:rsidRPr="00D066B0">
        <w:rPr>
          <w:sz w:val="26"/>
          <w:szCs w:val="26"/>
        </w:rPr>
        <w:t>6-</w:t>
      </w:r>
      <w:r w:rsidRPr="00D066B0">
        <w:rPr>
          <w:sz w:val="26"/>
          <w:szCs w:val="26"/>
        </w:rPr>
        <w:t xml:space="preserve">10 </w:t>
      </w:r>
      <w:proofErr w:type="spellStart"/>
      <w:r w:rsidRPr="00D066B0">
        <w:rPr>
          <w:sz w:val="26"/>
          <w:szCs w:val="26"/>
        </w:rPr>
        <w:t>кВ</w:t>
      </w:r>
      <w:proofErr w:type="spellEnd"/>
      <w:r w:rsidRPr="00D066B0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D066B0" w:rsidRDefault="00433EC8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При прохождении </w:t>
      </w:r>
      <w:r w:rsidR="004A27EE" w:rsidRPr="00D066B0">
        <w:rPr>
          <w:sz w:val="26"/>
          <w:szCs w:val="26"/>
        </w:rPr>
        <w:t xml:space="preserve">проектируемых </w:t>
      </w:r>
      <w:r w:rsidRPr="00D066B0">
        <w:rPr>
          <w:sz w:val="26"/>
          <w:szCs w:val="26"/>
        </w:rPr>
        <w:t xml:space="preserve">ЛЭП </w:t>
      </w:r>
      <w:r w:rsidR="00A1342B" w:rsidRPr="00D066B0">
        <w:rPr>
          <w:sz w:val="26"/>
          <w:szCs w:val="26"/>
        </w:rPr>
        <w:t>6-</w:t>
      </w:r>
      <w:r w:rsidRPr="00D066B0">
        <w:rPr>
          <w:sz w:val="26"/>
          <w:szCs w:val="26"/>
        </w:rPr>
        <w:t xml:space="preserve">10 </w:t>
      </w:r>
      <w:proofErr w:type="spellStart"/>
      <w:r w:rsidRPr="00D066B0">
        <w:rPr>
          <w:sz w:val="26"/>
          <w:szCs w:val="26"/>
        </w:rPr>
        <w:t>кВ</w:t>
      </w:r>
      <w:proofErr w:type="spellEnd"/>
      <w:r w:rsidRPr="00D066B0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D066B0">
        <w:rPr>
          <w:sz w:val="26"/>
          <w:szCs w:val="26"/>
        </w:rPr>
        <w:t>.</w:t>
      </w:r>
    </w:p>
    <w:p w:rsidR="00983AAA" w:rsidRPr="00D066B0" w:rsidRDefault="004A27EE" w:rsidP="00D066B0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D066B0">
        <w:rPr>
          <w:sz w:val="26"/>
          <w:szCs w:val="26"/>
        </w:rPr>
        <w:t>Документацию</w:t>
      </w:r>
      <w:r w:rsidR="0098070B" w:rsidRPr="00D066B0">
        <w:rPr>
          <w:sz w:val="26"/>
          <w:szCs w:val="26"/>
        </w:rPr>
        <w:t xml:space="preserve"> </w:t>
      </w:r>
      <w:r w:rsidR="00983AAA" w:rsidRPr="00D066B0">
        <w:rPr>
          <w:sz w:val="26"/>
          <w:szCs w:val="26"/>
        </w:rPr>
        <w:t>выполнить в соответствии с требованиями действующ</w:t>
      </w:r>
      <w:r w:rsidRPr="00D066B0">
        <w:rPr>
          <w:sz w:val="26"/>
          <w:szCs w:val="26"/>
        </w:rPr>
        <w:t>их</w:t>
      </w:r>
      <w:r w:rsidR="00983AAA" w:rsidRPr="00D066B0">
        <w:rPr>
          <w:sz w:val="26"/>
          <w:szCs w:val="26"/>
        </w:rPr>
        <w:t xml:space="preserve"> НТД</w:t>
      </w:r>
      <w:r w:rsidR="002567F3" w:rsidRPr="00D066B0">
        <w:rPr>
          <w:sz w:val="26"/>
          <w:szCs w:val="26"/>
        </w:rPr>
        <w:t>,</w:t>
      </w:r>
      <w:r w:rsidRPr="00D066B0">
        <w:rPr>
          <w:sz w:val="26"/>
          <w:szCs w:val="26"/>
        </w:rPr>
        <w:t xml:space="preserve"> </w:t>
      </w:r>
      <w:r w:rsidR="002567F3" w:rsidRPr="00D066B0">
        <w:rPr>
          <w:bCs/>
          <w:iCs/>
          <w:sz w:val="26"/>
          <w:szCs w:val="26"/>
        </w:rPr>
        <w:t xml:space="preserve">указанных в п. </w:t>
      </w:r>
      <w:r w:rsidR="00607136">
        <w:rPr>
          <w:bCs/>
          <w:iCs/>
          <w:sz w:val="26"/>
          <w:szCs w:val="26"/>
        </w:rPr>
        <w:t>8</w:t>
      </w:r>
      <w:r w:rsidR="00EC6039" w:rsidRPr="00D066B0">
        <w:rPr>
          <w:bCs/>
          <w:iCs/>
          <w:sz w:val="26"/>
          <w:szCs w:val="26"/>
        </w:rPr>
        <w:t xml:space="preserve"> </w:t>
      </w:r>
      <w:r w:rsidR="002567F3" w:rsidRPr="00D066B0">
        <w:rPr>
          <w:bCs/>
          <w:iCs/>
          <w:sz w:val="26"/>
          <w:szCs w:val="26"/>
        </w:rPr>
        <w:t>настоящего ТЗ.</w:t>
      </w:r>
    </w:p>
    <w:p w:rsidR="003E1567" w:rsidRDefault="000A5A7F" w:rsidP="00D066B0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066B0">
        <w:rPr>
          <w:sz w:val="26"/>
          <w:szCs w:val="26"/>
        </w:rPr>
        <w:t>Разработанн</w:t>
      </w:r>
      <w:r w:rsidR="004A27EE" w:rsidRPr="00D066B0">
        <w:rPr>
          <w:sz w:val="26"/>
          <w:szCs w:val="26"/>
        </w:rPr>
        <w:t>ая</w:t>
      </w:r>
      <w:r w:rsidRPr="00D066B0">
        <w:rPr>
          <w:sz w:val="26"/>
          <w:szCs w:val="26"/>
        </w:rPr>
        <w:t xml:space="preserve"> </w:t>
      </w:r>
      <w:r w:rsidR="004A27EE" w:rsidRPr="00D066B0">
        <w:rPr>
          <w:sz w:val="26"/>
          <w:szCs w:val="26"/>
        </w:rPr>
        <w:t>Документация</w:t>
      </w:r>
      <w:r w:rsidRPr="00D066B0">
        <w:rPr>
          <w:sz w:val="26"/>
          <w:szCs w:val="26"/>
        </w:rPr>
        <w:t>, в том числе математическая модель,</w:t>
      </w:r>
      <w:r w:rsidR="003E1567" w:rsidRPr="00D066B0">
        <w:rPr>
          <w:sz w:val="26"/>
          <w:szCs w:val="26"/>
        </w:rPr>
        <w:t xml:space="preserve"> является собственностью Заказчика</w:t>
      </w:r>
      <w:r w:rsidR="00626417" w:rsidRPr="00D066B0">
        <w:rPr>
          <w:sz w:val="26"/>
          <w:szCs w:val="26"/>
        </w:rPr>
        <w:t>,</w:t>
      </w:r>
      <w:r w:rsidR="003E1567" w:rsidRPr="00D066B0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D066B0" w:rsidRDefault="00D066B0" w:rsidP="00D066B0">
      <w:pPr>
        <w:pStyle w:val="a3"/>
        <w:tabs>
          <w:tab w:val="left" w:pos="1418"/>
        </w:tabs>
        <w:suppressAutoHyphens w:val="0"/>
        <w:spacing w:before="120" w:after="120"/>
        <w:ind w:left="709" w:firstLine="0"/>
        <w:contextualSpacing/>
        <w:jc w:val="both"/>
        <w:rPr>
          <w:sz w:val="26"/>
          <w:szCs w:val="26"/>
        </w:rPr>
      </w:pPr>
    </w:p>
    <w:p w:rsidR="007B1FCB" w:rsidRPr="00D066B0" w:rsidRDefault="007B1FCB" w:rsidP="00D066B0">
      <w:pPr>
        <w:pStyle w:val="a3"/>
        <w:tabs>
          <w:tab w:val="left" w:pos="1418"/>
        </w:tabs>
        <w:suppressAutoHyphens w:val="0"/>
        <w:spacing w:before="120" w:after="120"/>
        <w:ind w:left="709" w:firstLine="0"/>
        <w:contextualSpacing/>
        <w:jc w:val="both"/>
        <w:rPr>
          <w:sz w:val="26"/>
          <w:szCs w:val="26"/>
        </w:rPr>
      </w:pPr>
    </w:p>
    <w:p w:rsidR="00730DE3" w:rsidRPr="00D26836" w:rsidRDefault="00730DE3" w:rsidP="00D066B0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Исходные данные для проектирования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440A61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D066B0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7B1FCB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7B1FCB">
      <w:pPr>
        <w:pStyle w:val="a5"/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7B1FCB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24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D066B0">
      <w:pPr>
        <w:pStyle w:val="a3"/>
        <w:numPr>
          <w:ilvl w:val="1"/>
          <w:numId w:val="16"/>
        </w:numPr>
        <w:spacing w:before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D066B0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D066B0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D066B0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D066B0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:rsidR="00E0667D" w:rsidRPr="00D26836" w:rsidRDefault="00E0667D" w:rsidP="00D066B0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B67778" w:rsidRPr="00D26836" w:rsidRDefault="00B67778" w:rsidP="00D066B0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достройка участков сети для кольцевания), не влияющих на снижение показателей </w:t>
      </w:r>
      <w:r w:rsidRPr="00D26836">
        <w:rPr>
          <w:bCs/>
          <w:iCs/>
          <w:sz w:val="26"/>
          <w:szCs w:val="26"/>
        </w:rPr>
        <w:lastRenderedPageBreak/>
        <w:t>надежности (SAIFI, SAIDI) и не приводящих к увеличению технических потерь электроэнергии.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E0667D" w:rsidRPr="00D26836" w:rsidRDefault="00E0667D" w:rsidP="00D066B0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D066B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D066B0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D066B0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:rsidR="003B4825" w:rsidRPr="00011E92" w:rsidRDefault="00E523E6" w:rsidP="00D066B0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7B1FCB">
      <w:pPr>
        <w:pStyle w:val="a3"/>
        <w:tabs>
          <w:tab w:val="left" w:pos="1701"/>
        </w:tabs>
        <w:spacing w:before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730DE3" w:rsidP="00D066B0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D066B0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D066B0">
        <w:rPr>
          <w:sz w:val="26"/>
          <w:szCs w:val="26"/>
        </w:rPr>
        <w:t>Документации</w:t>
      </w:r>
      <w:r w:rsidRPr="00D066B0">
        <w:rPr>
          <w:sz w:val="26"/>
          <w:szCs w:val="26"/>
        </w:rPr>
        <w:t>;</w:t>
      </w:r>
    </w:p>
    <w:p w:rsidR="00730DE3" w:rsidRPr="00D066B0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066B0">
        <w:rPr>
          <w:sz w:val="26"/>
          <w:szCs w:val="26"/>
        </w:rPr>
        <w:t xml:space="preserve">исходные данные и условия для подготовки </w:t>
      </w:r>
      <w:r w:rsidR="00D32097" w:rsidRPr="00D066B0">
        <w:rPr>
          <w:sz w:val="26"/>
          <w:szCs w:val="26"/>
        </w:rPr>
        <w:t>Документации</w:t>
      </w:r>
      <w:r w:rsidRPr="00D066B0">
        <w:rPr>
          <w:sz w:val="26"/>
          <w:szCs w:val="26"/>
        </w:rPr>
        <w:t>;</w:t>
      </w:r>
    </w:p>
    <w:p w:rsidR="00730DE3" w:rsidRPr="00D066B0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066B0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D066B0">
        <w:rPr>
          <w:sz w:val="26"/>
          <w:szCs w:val="26"/>
        </w:rPr>
        <w:t xml:space="preserve">ого предполагается осуществлять </w:t>
      </w:r>
      <w:r w:rsidRPr="00D066B0">
        <w:rPr>
          <w:sz w:val="26"/>
          <w:szCs w:val="26"/>
        </w:rPr>
        <w:t xml:space="preserve">строительство/реконструкцию </w:t>
      </w:r>
      <w:r w:rsidRPr="00D066B0">
        <w:rPr>
          <w:bCs/>
          <w:sz w:val="26"/>
          <w:szCs w:val="26"/>
        </w:rPr>
        <w:t>объекта (</w:t>
      </w:r>
      <w:proofErr w:type="spellStart"/>
      <w:r w:rsidRPr="00D066B0">
        <w:rPr>
          <w:bCs/>
          <w:sz w:val="26"/>
          <w:szCs w:val="26"/>
        </w:rPr>
        <w:t>ов</w:t>
      </w:r>
      <w:proofErr w:type="spellEnd"/>
      <w:r w:rsidRPr="00D066B0">
        <w:rPr>
          <w:bCs/>
          <w:sz w:val="26"/>
          <w:szCs w:val="26"/>
        </w:rPr>
        <w:t>) ра</w:t>
      </w:r>
      <w:r w:rsidR="00CA4839" w:rsidRPr="00D066B0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D066B0">
        <w:rPr>
          <w:bCs/>
          <w:sz w:val="26"/>
          <w:szCs w:val="26"/>
        </w:rPr>
        <w:t>кВ</w:t>
      </w:r>
      <w:proofErr w:type="spellEnd"/>
      <w:r w:rsidR="00CA4839" w:rsidRPr="00D066B0">
        <w:rPr>
          <w:bCs/>
          <w:sz w:val="26"/>
          <w:szCs w:val="26"/>
        </w:rPr>
        <w:t xml:space="preserve"> (при проектировании учитывать </w:t>
      </w:r>
      <w:r w:rsidRPr="00D066B0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D066B0">
        <w:rPr>
          <w:sz w:val="26"/>
          <w:szCs w:val="26"/>
        </w:rPr>
        <w:t xml:space="preserve"> </w:t>
      </w:r>
      <w:r w:rsidR="00D066B0" w:rsidRPr="00D066B0">
        <w:rPr>
          <w:sz w:val="26"/>
          <w:szCs w:val="26"/>
        </w:rPr>
        <w:t>Тульской</w:t>
      </w:r>
      <w:r w:rsidRPr="00D066B0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D066B0">
        <w:rPr>
          <w:sz w:val="26"/>
          <w:szCs w:val="26"/>
        </w:rPr>
        <w:t xml:space="preserve"> обосновании и согласованием с Ф</w:t>
      </w:r>
      <w:r w:rsidRPr="00D066B0">
        <w:rPr>
          <w:sz w:val="26"/>
          <w:szCs w:val="26"/>
        </w:rPr>
        <w:t>илиалом;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066B0">
        <w:rPr>
          <w:sz w:val="26"/>
          <w:szCs w:val="26"/>
        </w:rPr>
        <w:t>сведения о проектируемых</w:t>
      </w:r>
      <w:r w:rsidRPr="00B02AAB">
        <w:rPr>
          <w:sz w:val="26"/>
          <w:szCs w:val="26"/>
        </w:rPr>
        <w:t xml:space="preserve">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D066B0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7B1FCB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7B1FCB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D066B0">
      <w:pPr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7B1FCB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:rsidR="006A0A7A" w:rsidRPr="008C51A3" w:rsidRDefault="00707E82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A47F65" w:rsidRPr="00A47F65" w:rsidRDefault="006A0A7A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 w:rsidR="00A47F65">
        <w:rPr>
          <w:sz w:val="26"/>
          <w:szCs w:val="26"/>
        </w:rPr>
        <w:t>Реклоузер</w:t>
      </w:r>
      <w:proofErr w:type="spellEnd"/>
      <w:r w:rsidR="00A47F65">
        <w:rPr>
          <w:sz w:val="26"/>
          <w:szCs w:val="26"/>
        </w:rPr>
        <w:t xml:space="preserve">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D066B0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lastRenderedPageBreak/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D066B0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7B1FCB">
      <w:pPr>
        <w:tabs>
          <w:tab w:val="left" w:pos="0"/>
          <w:tab w:val="left" w:pos="993"/>
        </w:tabs>
        <w:suppressAutoHyphens w:val="0"/>
        <w:jc w:val="both"/>
        <w:rPr>
          <w:sz w:val="26"/>
          <w:szCs w:val="26"/>
          <w:highlight w:val="yellow"/>
        </w:rPr>
      </w:pPr>
    </w:p>
    <w:p w:rsidR="00E606ED" w:rsidRPr="008F488D" w:rsidRDefault="00707E82" w:rsidP="007B1FCB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24218F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7B1FCB">
      <w:pPr>
        <w:pStyle w:val="a3"/>
        <w:tabs>
          <w:tab w:val="left" w:pos="1418"/>
        </w:tabs>
        <w:suppressAutoHyphens w:val="0"/>
        <w:spacing w:before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D066B0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</w:t>
      </w:r>
      <w:r w:rsidRPr="00D26836">
        <w:rPr>
          <w:bCs/>
          <w:iCs/>
          <w:sz w:val="26"/>
          <w:szCs w:val="26"/>
        </w:rPr>
        <w:lastRenderedPageBreak/>
        <w:t>инновационных технологий» на основе сметных расчетов в разделе «Сметная документация».</w:t>
      </w:r>
    </w:p>
    <w:p w:rsidR="00E606ED" w:rsidRPr="00D26836" w:rsidRDefault="00707E82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:rsidR="001925D9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D066B0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7B1FCB" w:rsidRDefault="00707E82" w:rsidP="00D066B0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9345B9" w:rsidRPr="008F488D" w:rsidRDefault="00707E82" w:rsidP="00D066B0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lastRenderedPageBreak/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:rsidR="00707E82" w:rsidRPr="009F44C1" w:rsidRDefault="00707E82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D066B0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:rsidR="00707E82" w:rsidRDefault="00422019" w:rsidP="00D066B0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7B1FCB">
      <w:pPr>
        <w:pStyle w:val="a5"/>
        <w:suppressAutoHyphens w:val="0"/>
        <w:spacing w:before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613CA6">
      <w:pPr>
        <w:pStyle w:val="a3"/>
        <w:numPr>
          <w:ilvl w:val="1"/>
          <w:numId w:val="16"/>
        </w:numPr>
        <w:suppressAutoHyphens w:val="0"/>
        <w:spacing w:before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613CA6">
      <w:pPr>
        <w:pStyle w:val="a5"/>
        <w:spacing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D066B0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D066B0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D066B0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D066B0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D066B0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D066B0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D066B0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D066B0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D066B0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D066B0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D066B0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7B1FCB">
      <w:pPr>
        <w:pStyle w:val="a5"/>
        <w:suppressAutoHyphens w:val="0"/>
        <w:spacing w:before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D066B0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:rsidR="001320A5" w:rsidRPr="001320A5" w:rsidRDefault="001320A5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а также а также иметь положительное заключение аттестационной комиссии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A47F65" w:rsidRPr="00613CA6" w:rsidRDefault="00613CA6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д</w:t>
      </w:r>
      <w:r w:rsidR="009C0266" w:rsidRPr="00613CA6">
        <w:rPr>
          <w:bCs/>
          <w:iCs/>
          <w:sz w:val="26"/>
          <w:szCs w:val="26"/>
        </w:rPr>
        <w:t>ля линейных элементов распределенной автоматизации (</w:t>
      </w:r>
      <w:proofErr w:type="spellStart"/>
      <w:r w:rsidR="009C0266" w:rsidRPr="00613CA6">
        <w:rPr>
          <w:bCs/>
          <w:iCs/>
          <w:sz w:val="26"/>
          <w:szCs w:val="26"/>
        </w:rPr>
        <w:t>реклоузер</w:t>
      </w:r>
      <w:proofErr w:type="spellEnd"/>
      <w:r w:rsidR="009C0266" w:rsidRPr="00613CA6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:rsidR="009C0266" w:rsidRPr="00613CA6" w:rsidRDefault="00613CA6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д</w:t>
      </w:r>
      <w:r w:rsidR="009C0266" w:rsidRPr="00613CA6">
        <w:rPr>
          <w:bCs/>
          <w:iCs/>
          <w:sz w:val="26"/>
          <w:szCs w:val="26"/>
        </w:rPr>
        <w:t>ля ИКЗ предусмотреть систему ТМ в составе ТИ, ТС;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:rsidR="00730DE3" w:rsidRPr="00D26836" w:rsidRDefault="000B7BDE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 xml:space="preserve">. </w:t>
      </w:r>
      <w:r w:rsidRPr="005D2741">
        <w:rPr>
          <w:bCs/>
          <w:iCs/>
          <w:sz w:val="26"/>
          <w:szCs w:val="26"/>
        </w:rPr>
        <w:lastRenderedPageBreak/>
        <w:t>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:rsidR="00433EC8" w:rsidRPr="00D26836" w:rsidRDefault="00433EC8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D066B0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D066B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:rsidR="00730DE3" w:rsidRPr="00D26836" w:rsidRDefault="00730DE3" w:rsidP="00D066B0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Default="00226092" w:rsidP="00D066B0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B1FCB" w:rsidRPr="00A2620E" w:rsidRDefault="007B1FCB" w:rsidP="007B1FCB">
      <w:pPr>
        <w:pStyle w:val="a5"/>
        <w:tabs>
          <w:tab w:val="left" w:pos="1701"/>
        </w:tabs>
        <w:spacing w:before="120" w:after="120"/>
        <w:ind w:left="709"/>
        <w:jc w:val="both"/>
        <w:rPr>
          <w:bCs/>
          <w:iCs/>
          <w:sz w:val="26"/>
          <w:szCs w:val="26"/>
        </w:rPr>
      </w:pPr>
    </w:p>
    <w:p w:rsidR="00730DE3" w:rsidRPr="007B1FCB" w:rsidRDefault="00730DE3" w:rsidP="00D066B0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/>
          <w:bCs/>
          <w:iCs/>
          <w:sz w:val="26"/>
          <w:szCs w:val="26"/>
          <w:u w:val="single"/>
        </w:rPr>
      </w:pPr>
      <w:r w:rsidRPr="007B1FCB">
        <w:rPr>
          <w:b/>
          <w:bCs/>
          <w:iCs/>
          <w:sz w:val="26"/>
          <w:szCs w:val="26"/>
          <w:u w:val="single"/>
        </w:rPr>
        <w:lastRenderedPageBreak/>
        <w:t xml:space="preserve">Основные требования к проектируемым ЛЭП </w:t>
      </w:r>
      <w:r w:rsidR="00E92A05" w:rsidRPr="007B1FCB">
        <w:rPr>
          <w:b/>
          <w:bCs/>
          <w:iCs/>
          <w:sz w:val="26"/>
          <w:szCs w:val="26"/>
          <w:u w:val="single"/>
        </w:rPr>
        <w:t>6</w:t>
      </w:r>
      <w:r w:rsidRPr="007B1FCB">
        <w:rPr>
          <w:b/>
          <w:bCs/>
          <w:iCs/>
          <w:sz w:val="26"/>
          <w:szCs w:val="26"/>
          <w:u w:val="single"/>
        </w:rPr>
        <w:t xml:space="preserve">-10 </w:t>
      </w:r>
      <w:proofErr w:type="spellStart"/>
      <w:r w:rsidRPr="007B1FCB">
        <w:rPr>
          <w:b/>
          <w:bCs/>
          <w:iCs/>
          <w:sz w:val="26"/>
          <w:szCs w:val="26"/>
          <w:u w:val="single"/>
        </w:rPr>
        <w:t>кВ</w:t>
      </w:r>
      <w:proofErr w:type="spellEnd"/>
      <w:r w:rsidRPr="007B1FCB">
        <w:rPr>
          <w:b/>
          <w:bCs/>
          <w:iCs/>
          <w:sz w:val="26"/>
          <w:szCs w:val="26"/>
          <w:u w:val="sing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388"/>
      </w:tblGrid>
      <w:tr w:rsidR="00730DE3" w:rsidRPr="00613CA6" w:rsidTr="00613CA6">
        <w:trPr>
          <w:tblHeader/>
        </w:trPr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Значение</w:t>
            </w:r>
          </w:p>
        </w:tc>
      </w:tr>
      <w:tr w:rsidR="00730DE3" w:rsidRPr="00613CA6" w:rsidTr="00613CA6">
        <w:tc>
          <w:tcPr>
            <w:tcW w:w="4849" w:type="dxa"/>
          </w:tcPr>
          <w:p w:rsidR="00730DE3" w:rsidRPr="00613CA6" w:rsidRDefault="00730DE3" w:rsidP="00D066B0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388" w:type="dxa"/>
          </w:tcPr>
          <w:p w:rsidR="00730DE3" w:rsidRPr="00613CA6" w:rsidRDefault="00730DE3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6 (10)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613CA6" w:rsidRPr="00613CA6" w:rsidTr="00613CA6">
        <w:tc>
          <w:tcPr>
            <w:tcW w:w="4849" w:type="dxa"/>
          </w:tcPr>
          <w:p w:rsidR="00613CA6" w:rsidRPr="00613CA6" w:rsidRDefault="00613CA6" w:rsidP="00613CA6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4388" w:type="dxa"/>
            <w:vAlign w:val="center"/>
          </w:tcPr>
          <w:p w:rsidR="00613CA6" w:rsidRPr="00613CA6" w:rsidRDefault="00613CA6" w:rsidP="00613CA6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4388" w:type="dxa"/>
            <w:vAlign w:val="center"/>
          </w:tcPr>
          <w:p w:rsidR="00730DE3" w:rsidRPr="00613CA6" w:rsidRDefault="00B515A2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СИП-3</w:t>
            </w:r>
          </w:p>
        </w:tc>
      </w:tr>
      <w:tr w:rsidR="00613CA6" w:rsidRPr="00613CA6" w:rsidTr="00613CA6">
        <w:tc>
          <w:tcPr>
            <w:tcW w:w="4849" w:type="dxa"/>
          </w:tcPr>
          <w:p w:rsidR="00613CA6" w:rsidRPr="00613CA6" w:rsidRDefault="00613CA6" w:rsidP="00613CA6">
            <w:pPr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4388" w:type="dxa"/>
            <w:vAlign w:val="center"/>
          </w:tcPr>
          <w:p w:rsidR="00613CA6" w:rsidRPr="00613CA6" w:rsidRDefault="00613CA6" w:rsidP="00613CA6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Уточнить </w:t>
            </w:r>
            <w:r w:rsidRPr="00613CA6">
              <w:rPr>
                <w:bCs/>
                <w:color w:val="000000"/>
                <w:sz w:val="26"/>
                <w:szCs w:val="26"/>
              </w:rPr>
              <w:t>при проектировании</w:t>
            </w:r>
            <w:r w:rsidRPr="00613CA6">
              <w:rPr>
                <w:sz w:val="26"/>
                <w:szCs w:val="26"/>
              </w:rPr>
              <w:t>, но не менее 70 мм</w:t>
            </w:r>
            <w:r w:rsidRPr="00613CA6">
              <w:rPr>
                <w:sz w:val="26"/>
                <w:szCs w:val="26"/>
                <w:vertAlign w:val="superscript"/>
              </w:rPr>
              <w:t xml:space="preserve">2 </w:t>
            </w:r>
            <w:r w:rsidRPr="00613CA6">
              <w:rPr>
                <w:sz w:val="26"/>
                <w:szCs w:val="26"/>
              </w:rPr>
              <w:t xml:space="preserve"> на магистрали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613CA6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4388" w:type="dxa"/>
          </w:tcPr>
          <w:p w:rsidR="00730DE3" w:rsidRPr="00613CA6" w:rsidRDefault="00C16CE5" w:rsidP="00D066B0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ЖБ</w:t>
            </w:r>
            <w:r w:rsidR="00B515A2" w:rsidRPr="00613CA6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4388" w:type="dxa"/>
          </w:tcPr>
          <w:p w:rsidR="00730DE3" w:rsidRPr="00613CA6" w:rsidRDefault="00730DE3" w:rsidP="00D066B0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ЖБ</w:t>
            </w:r>
            <w:r w:rsidR="00B515A2" w:rsidRPr="00613CA6">
              <w:rPr>
                <w:sz w:val="26"/>
                <w:szCs w:val="26"/>
                <w:lang w:eastAsia="ru-RU"/>
              </w:rPr>
              <w:t>*</w:t>
            </w:r>
            <w:r w:rsidRPr="00613CA6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613CA6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50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ind w:firstLine="33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Стекло/полимер/фарфор (уточнить при проектировании)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Заходы на ТП</w:t>
            </w:r>
          </w:p>
        </w:tc>
        <w:tc>
          <w:tcPr>
            <w:tcW w:w="4388" w:type="dxa"/>
            <w:vAlign w:val="center"/>
          </w:tcPr>
          <w:p w:rsidR="00730DE3" w:rsidRPr="00613CA6" w:rsidRDefault="00730DE3" w:rsidP="00D066B0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4388" w:type="dxa"/>
            <w:vAlign w:val="center"/>
          </w:tcPr>
          <w:p w:rsidR="00730DE3" w:rsidRPr="00613CA6" w:rsidRDefault="00613CA6" w:rsidP="00D066B0">
            <w:pPr>
              <w:pStyle w:val="a3"/>
              <w:ind w:left="0" w:firstLine="33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730DE3" w:rsidRPr="00613CA6" w:rsidTr="00613CA6">
        <w:trPr>
          <w:trHeight w:val="241"/>
        </w:trPr>
        <w:tc>
          <w:tcPr>
            <w:tcW w:w="4849" w:type="dxa"/>
            <w:vAlign w:val="center"/>
          </w:tcPr>
          <w:p w:rsidR="00730DE3" w:rsidRPr="00613CA6" w:rsidRDefault="00730DE3" w:rsidP="00D066B0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613CA6" w:rsidRDefault="00730DE3" w:rsidP="00D066B0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:rsidR="00730DE3" w:rsidRPr="00613CA6" w:rsidRDefault="00613CA6" w:rsidP="00D066B0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</w:tbl>
    <w:p w:rsidR="00613CA6" w:rsidRPr="00613CA6" w:rsidRDefault="00613CA6" w:rsidP="00613CA6">
      <w:pPr>
        <w:tabs>
          <w:tab w:val="left" w:pos="709"/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* применять опоры из модифицированного дисперсией многослойных углеродных </w:t>
      </w:r>
      <w:proofErr w:type="spellStart"/>
      <w:r w:rsidRPr="00613CA6">
        <w:rPr>
          <w:bCs/>
          <w:sz w:val="26"/>
          <w:szCs w:val="26"/>
        </w:rPr>
        <w:t>нанотрубок</w:t>
      </w:r>
      <w:proofErr w:type="spellEnd"/>
      <w:r w:rsidRPr="00613CA6">
        <w:rPr>
          <w:bCs/>
          <w:sz w:val="26"/>
          <w:szCs w:val="26"/>
        </w:rPr>
        <w:t xml:space="preserve"> железобетона согласно патенту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 и Приволжье» на полезную модель от 28.03.2014 № 140055 «Опора ВЛ 0,4-10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модифицированная</w:t>
      </w:r>
      <w:proofErr w:type="gramStart"/>
      <w:r w:rsidRPr="00613CA6">
        <w:rPr>
          <w:bCs/>
          <w:sz w:val="26"/>
          <w:szCs w:val="26"/>
        </w:rPr>
        <w:t>»</w:t>
      </w:r>
      <w:proofErr w:type="gramEnd"/>
      <w:r w:rsidRPr="00613CA6">
        <w:rPr>
          <w:bCs/>
          <w:sz w:val="26"/>
          <w:szCs w:val="26"/>
        </w:rPr>
        <w:t>;</w:t>
      </w:r>
    </w:p>
    <w:p w:rsidR="00613CA6" w:rsidRPr="00613CA6" w:rsidRDefault="00613CA6" w:rsidP="00613CA6">
      <w:pPr>
        <w:ind w:firstLine="709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** рассматривать возможность применения ком</w:t>
      </w:r>
      <w:r>
        <w:rPr>
          <w:bCs/>
          <w:sz w:val="26"/>
          <w:szCs w:val="26"/>
        </w:rPr>
        <w:t xml:space="preserve">позитных опор согласно патенту </w:t>
      </w:r>
      <w:r w:rsidRPr="00613CA6">
        <w:rPr>
          <w:bCs/>
          <w:sz w:val="26"/>
          <w:szCs w:val="26"/>
        </w:rPr>
        <w:t>ПАО «МРСК Центра» на изобретение №</w:t>
      </w:r>
      <w:r w:rsidRPr="00613CA6">
        <w:rPr>
          <w:bCs/>
          <w:sz w:val="26"/>
          <w:szCs w:val="26"/>
          <w:lang w:val="en-US"/>
        </w:rPr>
        <w:t> </w:t>
      </w:r>
      <w:r w:rsidRPr="00613CA6">
        <w:rPr>
          <w:bCs/>
          <w:sz w:val="26"/>
          <w:szCs w:val="26"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 w:rsidRPr="00613CA6">
        <w:rPr>
          <w:bCs/>
          <w:sz w:val="26"/>
          <w:szCs w:val="26"/>
          <w:lang w:val="en-US"/>
        </w:rPr>
        <w:t> </w:t>
      </w:r>
      <w:r w:rsidRPr="00613CA6">
        <w:rPr>
          <w:bCs/>
          <w:sz w:val="26"/>
          <w:szCs w:val="26"/>
        </w:rPr>
        <w:t xml:space="preserve">2619960 «Устройство крепления верхнего </w:t>
      </w:r>
      <w:proofErr w:type="spellStart"/>
      <w:r w:rsidRPr="00613CA6">
        <w:rPr>
          <w:bCs/>
          <w:sz w:val="26"/>
          <w:szCs w:val="26"/>
        </w:rPr>
        <w:t>оголовника</w:t>
      </w:r>
      <w:proofErr w:type="spellEnd"/>
      <w:r w:rsidRPr="00613CA6">
        <w:rPr>
          <w:bCs/>
          <w:sz w:val="26"/>
          <w:szCs w:val="26"/>
        </w:rPr>
        <w:t xml:space="preserve"> для установки траверсы на торце конусной пустотелой композитной опоры ЛЭП</w:t>
      </w:r>
      <w:proofErr w:type="gramStart"/>
      <w:r w:rsidRPr="00613CA6">
        <w:rPr>
          <w:bCs/>
          <w:sz w:val="26"/>
          <w:szCs w:val="26"/>
        </w:rPr>
        <w:t>» ;</w:t>
      </w:r>
      <w:proofErr w:type="gramEnd"/>
    </w:p>
    <w:p w:rsidR="00613CA6" w:rsidRPr="00613CA6" w:rsidRDefault="00613CA6" w:rsidP="00613CA6">
      <w:pPr>
        <w:tabs>
          <w:tab w:val="left" w:pos="851"/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** 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(ЗТП, МТП, КТП), а также на внешнем заборе ПС 35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и выше, выполненном в виде сетчатого ограждения. (в </w:t>
      </w:r>
      <w:proofErr w:type="spellStart"/>
      <w:proofErr w:type="gramStart"/>
      <w:r w:rsidRPr="00613CA6">
        <w:rPr>
          <w:bCs/>
          <w:sz w:val="26"/>
          <w:szCs w:val="26"/>
        </w:rPr>
        <w:t>соотв.с</w:t>
      </w:r>
      <w:proofErr w:type="spellEnd"/>
      <w:proofErr w:type="gramEnd"/>
      <w:r w:rsidRPr="00613CA6">
        <w:rPr>
          <w:bCs/>
          <w:sz w:val="26"/>
          <w:szCs w:val="26"/>
        </w:rPr>
        <w:t xml:space="preserve"> СТО 34.01-24-001-2015);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металлоконструкции опор ВЛ 6-10 </w:t>
      </w:r>
      <w:proofErr w:type="spellStart"/>
      <w:r w:rsidRPr="00613CA6">
        <w:rPr>
          <w:sz w:val="26"/>
          <w:szCs w:val="26"/>
        </w:rPr>
        <w:t>кВ</w:t>
      </w:r>
      <w:proofErr w:type="spellEnd"/>
      <w:r w:rsidRPr="00613CA6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13CA6">
        <w:rPr>
          <w:sz w:val="26"/>
          <w:szCs w:val="26"/>
        </w:rPr>
        <w:t>цинкования</w:t>
      </w:r>
      <w:proofErr w:type="spellEnd"/>
      <w:r w:rsidRPr="00613CA6">
        <w:rPr>
          <w:sz w:val="26"/>
          <w:szCs w:val="26"/>
        </w:rPr>
        <w:t>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lastRenderedPageBreak/>
        <w:t xml:space="preserve">при прохождении ВЛ </w:t>
      </w:r>
      <w:r w:rsidRPr="00613CA6">
        <w:rPr>
          <w:bCs/>
          <w:sz w:val="26"/>
          <w:szCs w:val="26"/>
        </w:rPr>
        <w:t xml:space="preserve">6 (10)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</w:t>
      </w:r>
      <w:r w:rsidRPr="00613CA6">
        <w:rPr>
          <w:sz w:val="26"/>
          <w:szCs w:val="26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при прохождении ВЛ 6 (10)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>)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 xml:space="preserve">на опорах ВЛ-10 </w:t>
      </w:r>
      <w:proofErr w:type="spellStart"/>
      <w:r w:rsidRPr="00613CA6">
        <w:rPr>
          <w:bCs/>
          <w:sz w:val="26"/>
          <w:szCs w:val="26"/>
        </w:rPr>
        <w:t>кВ</w:t>
      </w:r>
      <w:proofErr w:type="spellEnd"/>
      <w:r w:rsidRPr="00613CA6">
        <w:rPr>
          <w:bCs/>
          <w:sz w:val="26"/>
          <w:szCs w:val="26"/>
        </w:rPr>
        <w:t xml:space="preserve"> должны быть нанесены постоянные знаки, согласно п.2.5.23. ПУЭ (7-ое издание), </w:t>
      </w:r>
      <w:proofErr w:type="spellStart"/>
      <w:r w:rsidRPr="00613CA6">
        <w:rPr>
          <w:bCs/>
          <w:sz w:val="26"/>
          <w:szCs w:val="26"/>
        </w:rPr>
        <w:t>брэндбуку</w:t>
      </w:r>
      <w:proofErr w:type="spellEnd"/>
      <w:r w:rsidRPr="00613CA6">
        <w:rPr>
          <w:bCs/>
          <w:sz w:val="26"/>
          <w:szCs w:val="26"/>
        </w:rPr>
        <w:t xml:space="preserve">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Центра» и ПАО «</w:t>
      </w:r>
      <w:proofErr w:type="spellStart"/>
      <w:r w:rsidRPr="00613CA6">
        <w:rPr>
          <w:bCs/>
          <w:sz w:val="26"/>
          <w:szCs w:val="26"/>
        </w:rPr>
        <w:t>Россети</w:t>
      </w:r>
      <w:proofErr w:type="spellEnd"/>
      <w:r w:rsidRPr="00613CA6">
        <w:rPr>
          <w:bCs/>
          <w:sz w:val="26"/>
          <w:szCs w:val="26"/>
        </w:rPr>
        <w:t xml:space="preserve"> Центр и Приволжье» МИ БП 10.1/05-01/2020 и п.4.1.2. СТО 34.01-24-001-2015.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613CA6">
        <w:rPr>
          <w:sz w:val="26"/>
          <w:szCs w:val="26"/>
        </w:rPr>
        <w:t>цинкирующий</w:t>
      </w:r>
      <w:proofErr w:type="spellEnd"/>
      <w:r w:rsidRPr="00613CA6">
        <w:rPr>
          <w:sz w:val="26"/>
          <w:szCs w:val="26"/>
        </w:rPr>
        <w:t xml:space="preserve"> состав (холодный цинк);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bCs/>
          <w:sz w:val="26"/>
          <w:szCs w:val="26"/>
        </w:rPr>
        <w:t>провод СИП должен соответствовать ГОСТ Р 31946-2012;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bCs/>
          <w:sz w:val="26"/>
          <w:szCs w:val="26"/>
        </w:rPr>
      </w:pPr>
      <w:r w:rsidRPr="00613CA6">
        <w:rPr>
          <w:sz w:val="26"/>
          <w:szCs w:val="26"/>
        </w:rPr>
        <w:t xml:space="preserve">сечение провода на магистрали ВЛ 6-10 </w:t>
      </w:r>
      <w:proofErr w:type="spellStart"/>
      <w:r w:rsidRPr="00613CA6">
        <w:rPr>
          <w:sz w:val="26"/>
          <w:szCs w:val="26"/>
        </w:rPr>
        <w:t>кВ</w:t>
      </w:r>
      <w:proofErr w:type="spellEnd"/>
      <w:r w:rsidRPr="00613CA6">
        <w:rPr>
          <w:sz w:val="26"/>
          <w:szCs w:val="26"/>
        </w:rPr>
        <w:t xml:space="preserve"> должно быть не менее 70 мм</w:t>
      </w:r>
      <w:r w:rsidRPr="00613CA6">
        <w:rPr>
          <w:sz w:val="26"/>
          <w:szCs w:val="26"/>
          <w:vertAlign w:val="superscript"/>
        </w:rPr>
        <w:t>2</w:t>
      </w:r>
      <w:r w:rsidRPr="00613CA6">
        <w:rPr>
          <w:sz w:val="26"/>
          <w:szCs w:val="26"/>
        </w:rPr>
        <w:t>. На</w:t>
      </w:r>
      <w:r w:rsidRPr="00613CA6">
        <w:rPr>
          <w:rFonts w:eastAsia="TimesNewRomanPSMT"/>
          <w:sz w:val="26"/>
          <w:szCs w:val="26"/>
          <w:lang w:eastAsia="ru-RU"/>
        </w:rPr>
        <w:t xml:space="preserve"> </w:t>
      </w:r>
      <w:r w:rsidRPr="00613CA6">
        <w:rPr>
          <w:sz w:val="26"/>
          <w:szCs w:val="26"/>
        </w:rPr>
        <w:t>линейных ответвлениях (отпайках) от магистралей рекомендуется применение проводов сечением не менее 35 мм2;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предусмотреть на ВЛЗ 6-10 установку скоб для установки ПЗ, места определить проектом, согласовать с РЭС;</w:t>
      </w:r>
    </w:p>
    <w:p w:rsidR="00613CA6" w:rsidRP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613CA6" w:rsidRDefault="00613CA6" w:rsidP="00613CA6">
      <w:pPr>
        <w:pStyle w:val="a3"/>
        <w:numPr>
          <w:ilvl w:val="2"/>
          <w:numId w:val="4"/>
        </w:numPr>
        <w:tabs>
          <w:tab w:val="left" w:pos="567"/>
          <w:tab w:val="left" w:pos="1134"/>
        </w:tabs>
        <w:suppressAutoHyphens w:val="0"/>
        <w:ind w:left="0" w:firstLine="851"/>
        <w:jc w:val="both"/>
        <w:rPr>
          <w:sz w:val="26"/>
          <w:szCs w:val="26"/>
        </w:rPr>
      </w:pPr>
      <w:r w:rsidRPr="00613CA6">
        <w:rPr>
          <w:sz w:val="26"/>
          <w:szCs w:val="26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7B1FCB" w:rsidRDefault="007B1FCB" w:rsidP="007B1FCB">
      <w:pPr>
        <w:pStyle w:val="a3"/>
        <w:tabs>
          <w:tab w:val="left" w:pos="567"/>
          <w:tab w:val="left" w:pos="1134"/>
        </w:tabs>
        <w:suppressAutoHyphens w:val="0"/>
        <w:jc w:val="both"/>
        <w:rPr>
          <w:sz w:val="26"/>
          <w:szCs w:val="26"/>
        </w:rPr>
      </w:pPr>
    </w:p>
    <w:p w:rsidR="007B1FCB" w:rsidRDefault="007B1FCB" w:rsidP="007B1FCB">
      <w:pPr>
        <w:pStyle w:val="a3"/>
        <w:tabs>
          <w:tab w:val="left" w:pos="567"/>
          <w:tab w:val="left" w:pos="1134"/>
        </w:tabs>
        <w:suppressAutoHyphens w:val="0"/>
        <w:jc w:val="both"/>
        <w:rPr>
          <w:sz w:val="26"/>
          <w:szCs w:val="26"/>
        </w:rPr>
      </w:pPr>
    </w:p>
    <w:p w:rsidR="007B1FCB" w:rsidRDefault="007B1FCB" w:rsidP="007B1FCB">
      <w:pPr>
        <w:pStyle w:val="a3"/>
        <w:tabs>
          <w:tab w:val="left" w:pos="567"/>
          <w:tab w:val="left" w:pos="1134"/>
        </w:tabs>
        <w:suppressAutoHyphens w:val="0"/>
        <w:jc w:val="both"/>
        <w:rPr>
          <w:sz w:val="26"/>
          <w:szCs w:val="26"/>
        </w:rPr>
      </w:pPr>
    </w:p>
    <w:p w:rsidR="007B1FCB" w:rsidRPr="00613CA6" w:rsidRDefault="007B1FCB" w:rsidP="007B1FCB">
      <w:pPr>
        <w:pStyle w:val="a3"/>
        <w:tabs>
          <w:tab w:val="left" w:pos="567"/>
          <w:tab w:val="left" w:pos="1134"/>
        </w:tabs>
        <w:suppressAutoHyphens w:val="0"/>
        <w:jc w:val="both"/>
        <w:rPr>
          <w:sz w:val="26"/>
          <w:szCs w:val="26"/>
        </w:rPr>
      </w:pPr>
    </w:p>
    <w:p w:rsidR="00613CA6" w:rsidRPr="00613CA6" w:rsidRDefault="00613CA6" w:rsidP="00613CA6">
      <w:pPr>
        <w:pStyle w:val="a3"/>
        <w:numPr>
          <w:ilvl w:val="2"/>
          <w:numId w:val="18"/>
        </w:numPr>
        <w:spacing w:before="120" w:after="120"/>
        <w:jc w:val="both"/>
        <w:rPr>
          <w:b/>
          <w:sz w:val="26"/>
          <w:szCs w:val="26"/>
          <w:u w:val="single"/>
        </w:rPr>
      </w:pPr>
      <w:r w:rsidRPr="00613CA6">
        <w:rPr>
          <w:b/>
          <w:sz w:val="26"/>
          <w:szCs w:val="26"/>
          <w:u w:val="single"/>
        </w:rPr>
        <w:lastRenderedPageBreak/>
        <w:t xml:space="preserve">Основные требования к разъединителю 10 </w:t>
      </w:r>
      <w:proofErr w:type="spellStart"/>
      <w:r w:rsidRPr="00613CA6">
        <w:rPr>
          <w:b/>
          <w:sz w:val="26"/>
          <w:szCs w:val="26"/>
          <w:u w:val="single"/>
        </w:rPr>
        <w:t>кВ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24"/>
        <w:gridCol w:w="2533"/>
      </w:tblGrid>
      <w:tr w:rsidR="00613CA6" w:rsidRPr="00613CA6" w:rsidTr="00613CA6">
        <w:trPr>
          <w:cantSplit/>
        </w:trPr>
        <w:tc>
          <w:tcPr>
            <w:tcW w:w="3661" w:type="pct"/>
            <w:tcBorders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Значение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Конструктивное исполнение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13CA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Рубящего типа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Вид установки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Тип привода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Ручной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Номинальное напряжение,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10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Наибольшее рабочее напряжение, </w:t>
            </w:r>
            <w:proofErr w:type="spellStart"/>
            <w:r w:rsidRPr="00613CA6">
              <w:rPr>
                <w:sz w:val="26"/>
                <w:szCs w:val="26"/>
              </w:rPr>
              <w:t>кВ</w:t>
            </w:r>
            <w:proofErr w:type="spellEnd"/>
            <w:r w:rsidRPr="00613CA6">
              <w:rPr>
                <w:sz w:val="26"/>
                <w:szCs w:val="26"/>
              </w:rPr>
              <w:t xml:space="preserve">, не менее 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12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400 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Допустимая механическая нагрузка на выводы </w:t>
            </w:r>
          </w:p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200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Климатическое исполнение и категория размещения  по ГОСТ 15150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УХЛ1 / У1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Количество валов привода 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613CA6" w:rsidRPr="00613CA6" w:rsidTr="00613CA6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Количество заземляющих ножей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Определить проектом</w:t>
            </w:r>
          </w:p>
        </w:tc>
      </w:tr>
      <w:tr w:rsidR="00613CA6" w:rsidRPr="00613CA6" w:rsidTr="00613CA6">
        <w:trPr>
          <w:cantSplit/>
          <w:trHeight w:val="77"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 xml:space="preserve">Механические блокировки </w:t>
            </w:r>
          </w:p>
        </w:tc>
        <w:tc>
          <w:tcPr>
            <w:tcW w:w="1339" w:type="pct"/>
            <w:vAlign w:val="center"/>
          </w:tcPr>
          <w:p w:rsidR="00613CA6" w:rsidRPr="00613CA6" w:rsidRDefault="00613CA6" w:rsidP="00607136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</w:rPr>
            </w:pPr>
            <w:r w:rsidRPr="00613CA6">
              <w:rPr>
                <w:sz w:val="26"/>
                <w:szCs w:val="26"/>
              </w:rPr>
              <w:t>Да</w:t>
            </w:r>
          </w:p>
        </w:tc>
      </w:tr>
    </w:tbl>
    <w:p w:rsidR="00613CA6" w:rsidRPr="00613CA6" w:rsidRDefault="00613CA6" w:rsidP="00613CA6">
      <w:pPr>
        <w:pStyle w:val="a3"/>
        <w:tabs>
          <w:tab w:val="left" w:pos="1560"/>
        </w:tabs>
        <w:ind w:left="0" w:firstLine="0"/>
        <w:jc w:val="both"/>
        <w:rPr>
          <w:bCs/>
          <w:iCs/>
          <w:sz w:val="26"/>
          <w:szCs w:val="26"/>
        </w:rPr>
      </w:pPr>
    </w:p>
    <w:p w:rsidR="00613CA6" w:rsidRPr="00613CA6" w:rsidRDefault="00613CA6" w:rsidP="00613CA6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на ВЛ 6-10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613CA6" w:rsidRPr="00613CA6" w:rsidRDefault="00613CA6" w:rsidP="00613CA6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предусмотреть </w:t>
      </w:r>
      <w:proofErr w:type="spellStart"/>
      <w:r w:rsidRPr="00613CA6">
        <w:rPr>
          <w:bCs/>
          <w:iCs/>
          <w:sz w:val="26"/>
          <w:szCs w:val="26"/>
        </w:rPr>
        <w:t>тягоуловители</w:t>
      </w:r>
      <w:proofErr w:type="spellEnd"/>
      <w:r w:rsidRPr="00613CA6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613CA6" w:rsidRPr="00613CA6" w:rsidRDefault="00613CA6" w:rsidP="00613CA6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613CA6" w:rsidRPr="00613CA6" w:rsidRDefault="00613CA6" w:rsidP="00613CA6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заземление конструкций разъединителя 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выполнить в соответствии с ПУЭ (7-ое издание).</w:t>
      </w:r>
    </w:p>
    <w:p w:rsidR="00613CA6" w:rsidRPr="00613CA6" w:rsidRDefault="00613CA6" w:rsidP="00613CA6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 xml:space="preserve">установить на опоры ВЛ 6-10 </w:t>
      </w:r>
      <w:proofErr w:type="spellStart"/>
      <w:r w:rsidRPr="00613CA6">
        <w:rPr>
          <w:bCs/>
          <w:iCs/>
          <w:sz w:val="26"/>
          <w:szCs w:val="26"/>
        </w:rPr>
        <w:t>кВ</w:t>
      </w:r>
      <w:proofErr w:type="spellEnd"/>
      <w:r w:rsidRPr="00613CA6">
        <w:rPr>
          <w:bCs/>
          <w:iCs/>
          <w:sz w:val="26"/>
          <w:szCs w:val="26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613CA6" w:rsidRPr="00613CA6" w:rsidRDefault="00613CA6" w:rsidP="00613CA6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6"/>
          <w:szCs w:val="26"/>
        </w:rPr>
      </w:pPr>
      <w:r w:rsidRPr="00613CA6">
        <w:rPr>
          <w:bCs/>
          <w:iCs/>
          <w:sz w:val="26"/>
          <w:szCs w:val="26"/>
        </w:rPr>
        <w:t>установить на привод управления запирающие устройства (замки).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</w:t>
      </w:r>
      <w:r w:rsidRPr="009E6568">
        <w:rPr>
          <w:bCs/>
          <w:sz w:val="26"/>
          <w:szCs w:val="26"/>
          <w:shd w:val="clear" w:color="auto" w:fill="FFFFFF"/>
        </w:rPr>
        <w:lastRenderedPageBreak/>
        <w:t xml:space="preserve">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(размещен на сайте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» по оборудованию и материалам, подлежащим аттестации. 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Центр» /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:rsidR="00A2620E" w:rsidRPr="009E6568" w:rsidRDefault="00A2620E" w:rsidP="00D066B0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7B1FCB">
      <w:pPr>
        <w:pStyle w:val="a3"/>
        <w:spacing w:before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Default="00A42FB7" w:rsidP="007B1FCB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607136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D066B0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D066B0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BD4B1B">
        <w:rPr>
          <w:sz w:val="26"/>
          <w:szCs w:val="26"/>
        </w:rPr>
        <w:t>Россети</w:t>
      </w:r>
      <w:proofErr w:type="spellEnd"/>
      <w:r w:rsidRPr="00BD4B1B">
        <w:rPr>
          <w:sz w:val="26"/>
          <w:szCs w:val="26"/>
        </w:rPr>
        <w:t>».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</w:t>
      </w:r>
      <w:r w:rsidRPr="00BD4B1B">
        <w:rPr>
          <w:sz w:val="26"/>
          <w:szCs w:val="26"/>
        </w:rPr>
        <w:lastRenderedPageBreak/>
        <w:t>информации в ЧТЗ должны быть реализованы следующие организационные и технические меры: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D066B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D066B0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:rsidR="002C3625" w:rsidRPr="00D26836" w:rsidRDefault="002C3625" w:rsidP="007B1FCB">
      <w:pPr>
        <w:pStyle w:val="a3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7B1FCB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D26836" w:rsidRDefault="002C3625" w:rsidP="00607136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0E73C4">
        <w:rPr>
          <w:sz w:val="26"/>
          <w:szCs w:val="26"/>
          <w:u w:val="single"/>
        </w:rPr>
        <w:t>30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0</w:t>
      </w:r>
      <w:r w:rsidR="000E73C4">
        <w:rPr>
          <w:sz w:val="26"/>
          <w:szCs w:val="26"/>
          <w:u w:val="single"/>
        </w:rPr>
        <w:t>8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 xml:space="preserve">Раздел </w:t>
      </w:r>
      <w:r w:rsidR="003C2F9D">
        <w:rPr>
          <w:sz w:val="26"/>
          <w:szCs w:val="26"/>
        </w:rPr>
        <w:t>Документации</w:t>
      </w:r>
      <w:r w:rsidR="00965738" w:rsidRPr="00D26836">
        <w:rPr>
          <w:sz w:val="26"/>
          <w:szCs w:val="26"/>
        </w:rPr>
        <w:t xml:space="preserve"> «</w:t>
      </w:r>
      <w:r w:rsidR="00BA16B3" w:rsidRPr="00D26836">
        <w:rPr>
          <w:sz w:val="26"/>
          <w:szCs w:val="26"/>
        </w:rPr>
        <w:t>Основные технические решения</w:t>
      </w:r>
      <w:r w:rsidR="00965738" w:rsidRPr="00D26836">
        <w:rPr>
          <w:sz w:val="26"/>
          <w:szCs w:val="26"/>
        </w:rPr>
        <w:t>»</w:t>
      </w:r>
      <w:r w:rsidR="00071677" w:rsidRPr="00D26836">
        <w:rPr>
          <w:sz w:val="26"/>
          <w:szCs w:val="26"/>
        </w:rPr>
        <w:t xml:space="preserve"> (ОТР)</w:t>
      </w:r>
      <w:r w:rsidR="00BA16B3" w:rsidRPr="00D26836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D26836">
        <w:rPr>
          <w:sz w:val="26"/>
          <w:szCs w:val="26"/>
        </w:rPr>
        <w:t xml:space="preserve"> </w:t>
      </w:r>
      <w:r w:rsidR="00E63F10" w:rsidRPr="00D26836">
        <w:rPr>
          <w:sz w:val="26"/>
          <w:szCs w:val="26"/>
        </w:rPr>
        <w:t xml:space="preserve">до </w:t>
      </w:r>
      <w:r w:rsidR="00E96681" w:rsidRPr="00E96681">
        <w:rPr>
          <w:sz w:val="26"/>
          <w:szCs w:val="26"/>
          <w:u w:val="single"/>
        </w:rPr>
        <w:t>10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0</w:t>
      </w:r>
      <w:r w:rsidR="000E73C4">
        <w:rPr>
          <w:sz w:val="26"/>
          <w:szCs w:val="26"/>
          <w:u w:val="single"/>
        </w:rPr>
        <w:t>6</w:t>
      </w:r>
      <w:bookmarkStart w:id="1" w:name="_GoBack"/>
      <w:bookmarkEnd w:id="1"/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</w:p>
    <w:p w:rsidR="00965738" w:rsidRPr="00D26836" w:rsidRDefault="00965738" w:rsidP="00607136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B1FCB">
      <w:pPr>
        <w:pStyle w:val="a3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B1FCB">
      <w:pPr>
        <w:pStyle w:val="a3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7B1FCB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2C3625" w:rsidRPr="00D26836" w:rsidRDefault="002C3625" w:rsidP="00607136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7B1FCB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7B1FCB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7B1FCB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7B1FCB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Положение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 «О единой технической политике в электросетевом комплексе»;</w:t>
      </w:r>
    </w:p>
    <w:p w:rsidR="002C3625" w:rsidRPr="007B1FCB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»;</w:t>
      </w:r>
    </w:p>
    <w:p w:rsidR="000348BD" w:rsidRPr="00D26836" w:rsidRDefault="000348BD" w:rsidP="007B1FCB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7B1FCB">
      <w:pPr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D26836" w:rsidRDefault="002C3625" w:rsidP="007B1FCB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D26836">
        <w:rPr>
          <w:szCs w:val="26"/>
          <w:lang w:eastAsia="en-US"/>
        </w:rPr>
        <w:t>Россети</w:t>
      </w:r>
      <w:proofErr w:type="spellEnd"/>
      <w:r w:rsidRPr="00D26836">
        <w:rPr>
          <w:szCs w:val="26"/>
          <w:lang w:eastAsia="en-US"/>
        </w:rPr>
        <w:t>» от 25.05.2020 №121 р);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lastRenderedPageBreak/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</w:t>
      </w:r>
      <w:proofErr w:type="spellStart"/>
      <w:r w:rsidRPr="00D26836">
        <w:rPr>
          <w:bCs/>
          <w:szCs w:val="26"/>
        </w:rPr>
        <w:t>Россети</w:t>
      </w:r>
      <w:proofErr w:type="spellEnd"/>
      <w:r w:rsidRPr="00D26836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D066B0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:rsidR="00BA16B3" w:rsidRDefault="002C3625" w:rsidP="00D066B0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 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D066B0">
      <w:pPr>
        <w:pStyle w:val="Default"/>
        <w:spacing w:before="120" w:after="120"/>
        <w:ind w:firstLine="709"/>
        <w:jc w:val="both"/>
      </w:pPr>
    </w:p>
    <w:p w:rsidR="00607136" w:rsidRDefault="00607136" w:rsidP="00D066B0">
      <w:pPr>
        <w:pStyle w:val="Default"/>
        <w:spacing w:before="120" w:after="120"/>
        <w:ind w:firstLine="709"/>
        <w:jc w:val="both"/>
      </w:pPr>
    </w:p>
    <w:p w:rsidR="00607136" w:rsidRPr="003E14DC" w:rsidRDefault="00607136" w:rsidP="00D066B0">
      <w:pPr>
        <w:pStyle w:val="Default"/>
        <w:spacing w:before="120" w:after="120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53"/>
        <w:gridCol w:w="3764"/>
        <w:gridCol w:w="2350"/>
      </w:tblGrid>
      <w:tr w:rsidR="00607136" w:rsidRPr="003E14DC" w:rsidTr="00607136">
        <w:trPr>
          <w:trHeight w:val="120"/>
        </w:trPr>
        <w:tc>
          <w:tcPr>
            <w:tcW w:w="1771" w:type="pct"/>
            <w:vAlign w:val="center"/>
          </w:tcPr>
          <w:p w:rsidR="00607136" w:rsidRPr="003E14DC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8"/>
                <w:szCs w:val="28"/>
              </w:rPr>
            </w:pPr>
            <w:r w:rsidRPr="003E14DC">
              <w:rPr>
                <w:sz w:val="28"/>
                <w:szCs w:val="28"/>
              </w:rPr>
              <w:t>Начальник управления технологического развития и инноваций</w:t>
            </w:r>
          </w:p>
        </w:tc>
        <w:tc>
          <w:tcPr>
            <w:tcW w:w="1988" w:type="pct"/>
            <w:vAlign w:val="center"/>
          </w:tcPr>
          <w:p w:rsidR="00607136" w:rsidRPr="003E14DC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pct"/>
            <w:vAlign w:val="center"/>
          </w:tcPr>
          <w:p w:rsidR="00607136" w:rsidRPr="003E14DC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8"/>
                <w:szCs w:val="28"/>
              </w:rPr>
            </w:pPr>
            <w:r w:rsidRPr="003E14DC">
              <w:rPr>
                <w:sz w:val="28"/>
                <w:szCs w:val="28"/>
              </w:rPr>
              <w:t>С.Г. Висич</w:t>
            </w:r>
          </w:p>
        </w:tc>
      </w:tr>
      <w:tr w:rsidR="00607136" w:rsidRPr="00633859" w:rsidTr="00607136">
        <w:trPr>
          <w:trHeight w:val="120"/>
        </w:trPr>
        <w:tc>
          <w:tcPr>
            <w:tcW w:w="1771" w:type="pct"/>
            <w:vAlign w:val="center"/>
          </w:tcPr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7B1FCB" w:rsidRDefault="007B1FCB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7B1FCB" w:rsidRDefault="007B1FCB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  <w:p w:rsidR="00607136" w:rsidRDefault="00607136" w:rsidP="00607136">
            <w:pPr>
              <w:contextualSpacing/>
              <w:jc w:val="both"/>
              <w:rPr>
                <w:i/>
              </w:rPr>
            </w:pPr>
          </w:p>
          <w:p w:rsidR="007B1FCB" w:rsidRDefault="007B1FCB" w:rsidP="00607136">
            <w:pPr>
              <w:contextualSpacing/>
              <w:jc w:val="both"/>
              <w:rPr>
                <w:i/>
              </w:rPr>
            </w:pPr>
          </w:p>
          <w:p w:rsidR="007B1FCB" w:rsidRPr="00607136" w:rsidRDefault="007B1FCB" w:rsidP="00607136">
            <w:pPr>
              <w:contextualSpacing/>
              <w:jc w:val="both"/>
              <w:rPr>
                <w:i/>
              </w:rPr>
            </w:pPr>
          </w:p>
        </w:tc>
        <w:tc>
          <w:tcPr>
            <w:tcW w:w="1988" w:type="pct"/>
            <w:vAlign w:val="center"/>
          </w:tcPr>
          <w:p w:rsidR="00607136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4"/>
                <w:szCs w:val="24"/>
              </w:rPr>
            </w:pPr>
          </w:p>
          <w:p w:rsidR="007B1FCB" w:rsidRPr="00633859" w:rsidRDefault="007B1FCB" w:rsidP="007B1FCB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:rsidR="00607136" w:rsidRPr="00633859" w:rsidRDefault="00607136" w:rsidP="00607136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7B1FCB" w:rsidRPr="007B1FCB" w:rsidRDefault="007B1FCB" w:rsidP="007B1FCB">
      <w:pPr>
        <w:contextualSpacing/>
        <w:jc w:val="both"/>
        <w:rPr>
          <w:i/>
        </w:rPr>
      </w:pPr>
      <w:r w:rsidRPr="007B1FCB">
        <w:rPr>
          <w:color w:val="000000"/>
        </w:rPr>
        <w:t xml:space="preserve">Исп. </w:t>
      </w:r>
      <w:r w:rsidRPr="007B1FCB">
        <w:rPr>
          <w:i/>
        </w:rPr>
        <w:t>Хлопиков А.И</w:t>
      </w:r>
    </w:p>
    <w:p w:rsidR="00011E92" w:rsidRPr="007B1FCB" w:rsidRDefault="007B1FCB" w:rsidP="007B1FCB">
      <w:pPr>
        <w:pStyle w:val="Default"/>
        <w:jc w:val="both"/>
        <w:rPr>
          <w:sz w:val="20"/>
          <w:szCs w:val="20"/>
        </w:rPr>
        <w:sectPr w:rsidR="00011E92" w:rsidRPr="007B1FCB" w:rsidSect="00D066B0">
          <w:footerReference w:type="default" r:id="rId8"/>
          <w:pgSz w:w="11906" w:h="16838"/>
          <w:pgMar w:top="1134" w:right="851" w:bottom="1134" w:left="1588" w:header="709" w:footer="709" w:gutter="0"/>
          <w:cols w:space="708"/>
          <w:docGrid w:linePitch="360"/>
        </w:sectPr>
      </w:pPr>
      <w:r w:rsidRPr="007B1FCB">
        <w:rPr>
          <w:i/>
          <w:sz w:val="20"/>
          <w:szCs w:val="20"/>
        </w:rPr>
        <w:t>+7(4872) 478-748</w:t>
      </w:r>
    </w:p>
    <w:p w:rsidR="00023A11" w:rsidRPr="00D26836" w:rsidRDefault="00023A11" w:rsidP="00D066B0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7B1FCB" w:rsidRPr="007B1FCB">
        <w:rPr>
          <w:color w:val="000000" w:themeColor="text1"/>
          <w:sz w:val="26"/>
          <w:szCs w:val="26"/>
          <w:lang w:eastAsia="ru-RU"/>
        </w:rPr>
        <w:t>ТЗ/</w:t>
      </w:r>
      <w:r w:rsidR="007B1FCB" w:rsidRPr="007B1FCB">
        <w:rPr>
          <w:sz w:val="26"/>
          <w:szCs w:val="26"/>
          <w:lang w:eastAsia="ru-RU"/>
        </w:rPr>
        <w:t>71/2023/91</w:t>
      </w:r>
    </w:p>
    <w:p w:rsidR="00E96681" w:rsidRDefault="00E96681" w:rsidP="00D066B0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023A11" w:rsidRPr="00F235C4" w:rsidRDefault="00F235C4" w:rsidP="00D066B0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 w:rsidP="00D066B0">
      <w:pPr>
        <w:suppressAutoHyphens w:val="0"/>
        <w:spacing w:after="160"/>
        <w:rPr>
          <w:sz w:val="26"/>
          <w:szCs w:val="26"/>
          <w:lang w:eastAsia="ru-RU"/>
        </w:rPr>
      </w:pPr>
    </w:p>
    <w:p w:rsidR="00BE408B" w:rsidRPr="00BE408B" w:rsidRDefault="00023A11" w:rsidP="00D066B0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6071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D066B0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D066B0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D066B0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607136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607136" w:rsidRDefault="00BE408B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607136">
              <w:rPr>
                <w:color w:val="000000"/>
                <w:sz w:val="26"/>
                <w:szCs w:val="26"/>
              </w:rPr>
              <w:t>Реклоузеры</w:t>
            </w:r>
            <w:proofErr w:type="spellEnd"/>
            <w:r w:rsidRPr="00607136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</w:p>
        </w:tc>
        <w:tc>
          <w:tcPr>
            <w:tcW w:w="2574" w:type="dxa"/>
            <w:vAlign w:val="center"/>
          </w:tcPr>
          <w:p w:rsidR="00BE408B" w:rsidRPr="00BE408B" w:rsidRDefault="00607136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E408B" w:rsidTr="00607136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607136" w:rsidRDefault="00BE408B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607136">
              <w:rPr>
                <w:color w:val="000000"/>
                <w:sz w:val="26"/>
                <w:szCs w:val="26"/>
              </w:rPr>
              <w:t>Реклоузеры</w:t>
            </w:r>
            <w:proofErr w:type="spellEnd"/>
            <w:r w:rsidRPr="00607136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</w:p>
        </w:tc>
        <w:tc>
          <w:tcPr>
            <w:tcW w:w="2574" w:type="dxa"/>
            <w:vAlign w:val="center"/>
          </w:tcPr>
          <w:p w:rsidR="00BE408B" w:rsidRPr="00BE408B" w:rsidRDefault="0080668E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E408B" w:rsidTr="00607136">
        <w:trPr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607136" w:rsidRDefault="00BE408B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607136">
              <w:rPr>
                <w:color w:val="000000"/>
                <w:sz w:val="26"/>
                <w:szCs w:val="26"/>
              </w:rPr>
              <w:t>Разъединители с моторным приводом</w:t>
            </w:r>
          </w:p>
        </w:tc>
        <w:tc>
          <w:tcPr>
            <w:tcW w:w="2574" w:type="dxa"/>
            <w:vAlign w:val="center"/>
          </w:tcPr>
          <w:p w:rsidR="00BE408B" w:rsidRPr="00BE408B" w:rsidRDefault="0080668E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E408B" w:rsidTr="00607136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607136" w:rsidRDefault="00BE408B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607136">
              <w:rPr>
                <w:color w:val="000000"/>
                <w:sz w:val="26"/>
                <w:szCs w:val="26"/>
              </w:rPr>
              <w:t>Разъединители с ручным приводом</w:t>
            </w:r>
          </w:p>
        </w:tc>
        <w:tc>
          <w:tcPr>
            <w:tcW w:w="2574" w:type="dxa"/>
            <w:vAlign w:val="center"/>
          </w:tcPr>
          <w:p w:rsidR="00BE408B" w:rsidRPr="00BE408B" w:rsidRDefault="0080668E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</w:tr>
      <w:tr w:rsidR="00BE408B" w:rsidTr="00607136">
        <w:trPr>
          <w:trHeight w:val="6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607136" w:rsidRDefault="00BE408B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607136">
              <w:rPr>
                <w:color w:val="000000"/>
                <w:sz w:val="26"/>
                <w:szCs w:val="26"/>
              </w:rPr>
              <w:t>ИКЗ для отпайки</w:t>
            </w:r>
          </w:p>
        </w:tc>
        <w:tc>
          <w:tcPr>
            <w:tcW w:w="2574" w:type="dxa"/>
            <w:vAlign w:val="center"/>
          </w:tcPr>
          <w:p w:rsidR="00BE408B" w:rsidRPr="00BE408B" w:rsidRDefault="00607136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607136" w:rsidTr="00607136">
        <w:trPr>
          <w:trHeight w:val="6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color w:val="00000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18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</w:rPr>
            </w:pPr>
            <w:r w:rsidRPr="00607136">
              <w:rPr>
                <w:color w:val="000000"/>
                <w:sz w:val="26"/>
                <w:szCs w:val="26"/>
              </w:rPr>
              <w:t>ПРВТ</w:t>
            </w:r>
          </w:p>
        </w:tc>
        <w:tc>
          <w:tcPr>
            <w:tcW w:w="2574" w:type="dxa"/>
            <w:vAlign w:val="center"/>
          </w:tcPr>
          <w:p w:rsidR="00607136" w:rsidRDefault="00607136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07136" w:rsidTr="00607136">
        <w:trPr>
          <w:trHeight w:val="6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color w:val="00000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9918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</w:rPr>
            </w:pPr>
            <w:r w:rsidRPr="00607136">
              <w:rPr>
                <w:color w:val="000000"/>
                <w:sz w:val="26"/>
                <w:szCs w:val="26"/>
              </w:rPr>
              <w:t>ПКУ</w:t>
            </w:r>
          </w:p>
        </w:tc>
        <w:tc>
          <w:tcPr>
            <w:tcW w:w="2574" w:type="dxa"/>
            <w:vAlign w:val="center"/>
          </w:tcPr>
          <w:p w:rsidR="00607136" w:rsidRDefault="00607136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7136" w:rsidTr="00607136">
        <w:trPr>
          <w:trHeight w:val="6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color w:val="00000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18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</w:rPr>
            </w:pPr>
            <w:proofErr w:type="spellStart"/>
            <w:r w:rsidRPr="00607136">
              <w:rPr>
                <w:color w:val="000000"/>
                <w:sz w:val="26"/>
                <w:szCs w:val="26"/>
              </w:rPr>
              <w:t>Ретрофит</w:t>
            </w:r>
            <w:proofErr w:type="spellEnd"/>
            <w:r w:rsidRPr="00607136">
              <w:rPr>
                <w:color w:val="000000"/>
                <w:sz w:val="26"/>
                <w:szCs w:val="26"/>
              </w:rPr>
              <w:t xml:space="preserve"> ячейки на ПС/РП/РТП (замена выключателя и РЗА)</w:t>
            </w:r>
          </w:p>
        </w:tc>
        <w:tc>
          <w:tcPr>
            <w:tcW w:w="2574" w:type="dxa"/>
            <w:vAlign w:val="center"/>
          </w:tcPr>
          <w:p w:rsidR="00607136" w:rsidRDefault="00607136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607136" w:rsidTr="00607136">
        <w:trPr>
          <w:trHeight w:val="6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center"/>
              <w:rPr>
                <w:b w:val="0"/>
                <w:color w:val="000000"/>
                <w:sz w:val="26"/>
                <w:szCs w:val="26"/>
              </w:rPr>
            </w:pPr>
            <w:r w:rsidRPr="00607136">
              <w:rPr>
                <w:b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18" w:type="dxa"/>
            <w:vAlign w:val="center"/>
          </w:tcPr>
          <w:p w:rsidR="00607136" w:rsidRPr="00607136" w:rsidRDefault="00607136" w:rsidP="00D066B0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</w:rPr>
            </w:pPr>
            <w:r w:rsidRPr="00607136">
              <w:rPr>
                <w:color w:val="000000"/>
                <w:sz w:val="26"/>
                <w:szCs w:val="26"/>
              </w:rPr>
              <w:t>Замена только РЗА в ячейке (первичное оборудование менять не надо)</w:t>
            </w:r>
          </w:p>
        </w:tc>
        <w:tc>
          <w:tcPr>
            <w:tcW w:w="2574" w:type="dxa"/>
            <w:vAlign w:val="center"/>
          </w:tcPr>
          <w:p w:rsidR="00607136" w:rsidRDefault="0080668E" w:rsidP="00D066B0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</w:tbl>
    <w:p w:rsidR="00607136" w:rsidRDefault="00607136" w:rsidP="00D066B0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607136" w:rsidRDefault="00607136">
      <w:pPr>
        <w:suppressAutoHyphens w:val="0"/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675AB0" w:rsidRPr="00D26836" w:rsidRDefault="00675AB0" w:rsidP="00D066B0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</w:t>
      </w:r>
      <w:r w:rsidR="007B1FCB" w:rsidRPr="007B1FCB">
        <w:rPr>
          <w:color w:val="000000" w:themeColor="text1"/>
          <w:sz w:val="26"/>
          <w:szCs w:val="26"/>
          <w:lang w:eastAsia="ru-RU"/>
        </w:rPr>
        <w:t>ТЗ/</w:t>
      </w:r>
      <w:r w:rsidR="007B1FCB" w:rsidRPr="007B1FCB">
        <w:rPr>
          <w:sz w:val="26"/>
          <w:szCs w:val="26"/>
          <w:lang w:eastAsia="ru-RU"/>
        </w:rPr>
        <w:t>71/2023/91</w:t>
      </w:r>
    </w:p>
    <w:p w:rsidR="00675AB0" w:rsidRPr="00D26836" w:rsidRDefault="00675AB0" w:rsidP="00D066B0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D066B0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D066B0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D066B0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136" w:rsidRDefault="00607136" w:rsidP="00226092">
      <w:r>
        <w:separator/>
      </w:r>
    </w:p>
  </w:endnote>
  <w:endnote w:type="continuationSeparator" w:id="0">
    <w:p w:rsidR="00607136" w:rsidRDefault="00607136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EndPr/>
    <w:sdtContent>
      <w:p w:rsidR="00607136" w:rsidRDefault="00607136" w:rsidP="00D066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3C4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136" w:rsidRDefault="00607136" w:rsidP="00226092">
      <w:r>
        <w:separator/>
      </w:r>
    </w:p>
  </w:footnote>
  <w:footnote w:type="continuationSeparator" w:id="0">
    <w:p w:rsidR="00607136" w:rsidRDefault="00607136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7"/>
  </w:num>
  <w:num w:numId="5">
    <w:abstractNumId w:val="20"/>
  </w:num>
  <w:num w:numId="6">
    <w:abstractNumId w:val="12"/>
  </w:num>
  <w:num w:numId="7">
    <w:abstractNumId w:val="9"/>
  </w:num>
  <w:num w:numId="8">
    <w:abstractNumId w:val="7"/>
  </w:num>
  <w:num w:numId="9">
    <w:abstractNumId w:val="18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9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71677"/>
    <w:rsid w:val="00080E27"/>
    <w:rsid w:val="00084C22"/>
    <w:rsid w:val="00085F63"/>
    <w:rsid w:val="00095F33"/>
    <w:rsid w:val="000A096B"/>
    <w:rsid w:val="000A5A7F"/>
    <w:rsid w:val="000B1631"/>
    <w:rsid w:val="000B4BC7"/>
    <w:rsid w:val="000B79AC"/>
    <w:rsid w:val="000B7BDE"/>
    <w:rsid w:val="000D4CEC"/>
    <w:rsid w:val="000D71A9"/>
    <w:rsid w:val="000E73C4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4DC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07136"/>
    <w:rsid w:val="00611064"/>
    <w:rsid w:val="00613CA6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474B0"/>
    <w:rsid w:val="00754400"/>
    <w:rsid w:val="00760316"/>
    <w:rsid w:val="0076311A"/>
    <w:rsid w:val="007661DD"/>
    <w:rsid w:val="00772F43"/>
    <w:rsid w:val="007B1FCB"/>
    <w:rsid w:val="007B4897"/>
    <w:rsid w:val="007C4CE2"/>
    <w:rsid w:val="007D5C39"/>
    <w:rsid w:val="007D6AD0"/>
    <w:rsid w:val="0080668E"/>
    <w:rsid w:val="00814536"/>
    <w:rsid w:val="00826A4D"/>
    <w:rsid w:val="00827A55"/>
    <w:rsid w:val="008401C8"/>
    <w:rsid w:val="008515FF"/>
    <w:rsid w:val="008518DA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70EE2"/>
    <w:rsid w:val="0098070B"/>
    <w:rsid w:val="00981BAA"/>
    <w:rsid w:val="00983AAA"/>
    <w:rsid w:val="00984055"/>
    <w:rsid w:val="00984933"/>
    <w:rsid w:val="00991180"/>
    <w:rsid w:val="009C0266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2351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3FF8"/>
    <w:rsid w:val="00D04AB3"/>
    <w:rsid w:val="00D066B0"/>
    <w:rsid w:val="00D10FE9"/>
    <w:rsid w:val="00D24D3D"/>
    <w:rsid w:val="00D26836"/>
    <w:rsid w:val="00D31B37"/>
    <w:rsid w:val="00D32097"/>
    <w:rsid w:val="00D34B51"/>
    <w:rsid w:val="00D440EC"/>
    <w:rsid w:val="00D72D03"/>
    <w:rsid w:val="00D7474C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293C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CA2154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Нумерованный список1"/>
    <w:basedOn w:val="a"/>
    <w:rsid w:val="00613CA6"/>
    <w:pPr>
      <w:tabs>
        <w:tab w:val="num" w:pos="1730"/>
      </w:tabs>
      <w:autoSpaceDE w:val="0"/>
      <w:spacing w:before="60" w:line="360" w:lineRule="auto"/>
      <w:ind w:left="1730" w:hanging="1020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BCA51-F1A9-4236-8547-AC9369EE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7504</Words>
  <Characters>42778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Целоусов Игорь Васильевич</cp:lastModifiedBy>
  <cp:revision>6</cp:revision>
  <cp:lastPrinted>2023-02-07T06:45:00Z</cp:lastPrinted>
  <dcterms:created xsi:type="dcterms:W3CDTF">2023-02-03T11:34:00Z</dcterms:created>
  <dcterms:modified xsi:type="dcterms:W3CDTF">2023-03-02T13:27:00Z</dcterms:modified>
</cp:coreProperties>
</file>